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4E2" w:rsidRDefault="0051585D" w:rsidP="0051585D">
      <w:pPr>
        <w:rPr>
          <w:b/>
          <w:sz w:val="28"/>
          <w:szCs w:val="28"/>
        </w:rPr>
      </w:pPr>
      <w:r>
        <w:rPr>
          <w:rStyle w:val="ae"/>
          <w:b/>
          <w:i w:val="0"/>
          <w:color w:val="000000"/>
        </w:rPr>
        <w:t xml:space="preserve">                                                  </w:t>
      </w:r>
      <w:r w:rsidR="006D34E2" w:rsidRPr="00126D27">
        <w:rPr>
          <w:b/>
          <w:sz w:val="28"/>
          <w:szCs w:val="28"/>
        </w:rPr>
        <w:t>Структура документа</w:t>
      </w:r>
    </w:p>
    <w:p w:rsidR="00126D27" w:rsidRPr="00126D27" w:rsidRDefault="00126D27" w:rsidP="006D34E2">
      <w:pPr>
        <w:ind w:left="1440"/>
        <w:jc w:val="center"/>
        <w:rPr>
          <w:b/>
          <w:sz w:val="28"/>
          <w:szCs w:val="28"/>
        </w:rPr>
      </w:pPr>
    </w:p>
    <w:p w:rsidR="006D34E2" w:rsidRPr="00F35CB6" w:rsidRDefault="006D34E2" w:rsidP="006D34E2">
      <w:pPr>
        <w:widowControl w:val="0"/>
        <w:ind w:firstLine="567"/>
        <w:jc w:val="both"/>
      </w:pPr>
      <w:r w:rsidRPr="00F35CB6">
        <w:t xml:space="preserve">Тематическое планирование включает три раздела: </w:t>
      </w:r>
      <w:r w:rsidRPr="00F35CB6">
        <w:rPr>
          <w:b/>
          <w:i/>
        </w:rPr>
        <w:t>пояснительную записку</w:t>
      </w:r>
      <w:r w:rsidRPr="00F35CB6">
        <w:t xml:space="preserve">; </w:t>
      </w:r>
      <w:r w:rsidRPr="00F35CB6">
        <w:rPr>
          <w:b/>
          <w:i/>
        </w:rPr>
        <w:t>основное содержание</w:t>
      </w:r>
      <w:r w:rsidRPr="00F35CB6">
        <w:t xml:space="preserve"> с примерным распределением учебных часов по разделам курса; </w:t>
      </w:r>
      <w:r w:rsidRPr="00F35CB6">
        <w:rPr>
          <w:b/>
          <w:i/>
        </w:rPr>
        <w:t>требования</w:t>
      </w:r>
      <w:r w:rsidRPr="00F35CB6">
        <w:t xml:space="preserve"> к уровню подготовки выпускников.</w:t>
      </w:r>
    </w:p>
    <w:p w:rsidR="006D34E2" w:rsidRDefault="006D34E2" w:rsidP="006D34E2">
      <w:pPr>
        <w:jc w:val="center"/>
        <w:rPr>
          <w:b/>
        </w:rPr>
      </w:pPr>
    </w:p>
    <w:p w:rsidR="006D34E2" w:rsidRDefault="006D34E2" w:rsidP="006D34E2">
      <w:pPr>
        <w:jc w:val="center"/>
        <w:rPr>
          <w:b/>
        </w:rPr>
      </w:pPr>
      <w:r>
        <w:rPr>
          <w:b/>
        </w:rPr>
        <w:t>Пояснительная записка.</w:t>
      </w:r>
    </w:p>
    <w:p w:rsidR="006D34E2" w:rsidRDefault="006D34E2" w:rsidP="006D34E2">
      <w:pPr>
        <w:ind w:left="360"/>
        <w:jc w:val="both"/>
      </w:pPr>
      <w:r>
        <w:t>Материалы для рабочей программы составлены на основе:</w:t>
      </w:r>
    </w:p>
    <w:p w:rsidR="006D34E2" w:rsidRDefault="006D34E2" w:rsidP="006D34E2">
      <w:pPr>
        <w:numPr>
          <w:ilvl w:val="0"/>
          <w:numId w:val="4"/>
        </w:numPr>
        <w:suppressAutoHyphens/>
        <w:jc w:val="both"/>
      </w:pPr>
      <w:r>
        <w:t>федерального компонента государственного стандарта общего образования,</w:t>
      </w:r>
    </w:p>
    <w:p w:rsidR="006D34E2" w:rsidRDefault="006D34E2" w:rsidP="006D34E2">
      <w:pPr>
        <w:numPr>
          <w:ilvl w:val="0"/>
          <w:numId w:val="4"/>
        </w:numPr>
        <w:suppressAutoHyphens/>
        <w:jc w:val="both"/>
      </w:pPr>
      <w:r>
        <w:t>примерной программы по математике основного общего образования,</w:t>
      </w:r>
    </w:p>
    <w:p w:rsidR="006D34E2" w:rsidRDefault="006D34E2" w:rsidP="006D34E2">
      <w:pPr>
        <w:numPr>
          <w:ilvl w:val="0"/>
          <w:numId w:val="4"/>
        </w:numPr>
        <w:suppressAutoHyphens/>
        <w:jc w:val="both"/>
      </w:pPr>
      <w: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</w:t>
      </w:r>
      <w:r w:rsidR="00EA5A91">
        <w:t>вательных учреждениях.</w:t>
      </w:r>
    </w:p>
    <w:p w:rsidR="006D34E2" w:rsidRDefault="006D34E2" w:rsidP="006D34E2">
      <w:pPr>
        <w:numPr>
          <w:ilvl w:val="0"/>
          <w:numId w:val="4"/>
        </w:numPr>
        <w:suppressAutoHyphens/>
        <w:jc w:val="both"/>
      </w:pPr>
      <w:r>
        <w:t>с учетом требований к оснащению образовательного процесса в соответствии с содержанием наполнения учебных предметов компонента государственного стандарта общего образования,</w:t>
      </w:r>
    </w:p>
    <w:p w:rsidR="006D34E2" w:rsidRDefault="006D34E2" w:rsidP="00670F05">
      <w:pPr>
        <w:numPr>
          <w:ilvl w:val="0"/>
          <w:numId w:val="4"/>
        </w:numPr>
        <w:suppressAutoHyphens/>
        <w:jc w:val="both"/>
      </w:pPr>
      <w:r>
        <w:t xml:space="preserve">авторского тематического </w:t>
      </w:r>
      <w:r w:rsidR="00670F05">
        <w:t>планирования учебного материала</w:t>
      </w:r>
      <w:r>
        <w:t>.</w:t>
      </w:r>
    </w:p>
    <w:p w:rsidR="006D34E2" w:rsidRDefault="006D34E2" w:rsidP="006D34E2">
      <w:pPr>
        <w:shd w:val="clear" w:color="auto" w:fill="FFFFFF"/>
        <w:spacing w:before="38"/>
        <w:ind w:left="1042"/>
        <w:rPr>
          <w:b/>
          <w:sz w:val="28"/>
          <w:szCs w:val="28"/>
        </w:rPr>
      </w:pPr>
    </w:p>
    <w:p w:rsidR="0020709E" w:rsidRPr="00E34B35" w:rsidRDefault="0020709E" w:rsidP="0020709E">
      <w:pPr>
        <w:pStyle w:val="a6"/>
        <w:ind w:left="0"/>
        <w:jc w:val="both"/>
        <w:rPr>
          <w:u w:val="single"/>
        </w:rPr>
      </w:pPr>
      <w:r w:rsidRPr="00E34B35">
        <w:rPr>
          <w:u w:val="single"/>
        </w:rPr>
        <w:t>Общая характеристика учебного предмета</w:t>
      </w:r>
    </w:p>
    <w:p w:rsidR="0020709E" w:rsidRPr="00E34B35" w:rsidRDefault="0020709E" w:rsidP="0020709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lang w:eastAsia="en-US"/>
        </w:rPr>
      </w:pPr>
      <w:r w:rsidRPr="00E34B35">
        <w:rPr>
          <w:sz w:val="23"/>
          <w:szCs w:val="23"/>
        </w:rPr>
        <w:tab/>
      </w:r>
      <w:r w:rsidRPr="00E34B35">
        <w:rPr>
          <w:rFonts w:ascii="TimesNewRomanPSMT" w:eastAsia="Calibri" w:hAnsi="TimesNewRomanPSMT" w:cs="TimesNewRomanPSMT"/>
          <w:lang w:eastAsia="en-US"/>
        </w:rPr>
        <w:t xml:space="preserve">Математическое образование в основной школе складывается из следующих содержательных компонентов (точные названия блоков): </w:t>
      </w: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арифметика</w:t>
      </w:r>
      <w:r w:rsidRPr="00E34B35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алгебра</w:t>
      </w:r>
      <w:r w:rsidRPr="00E34B35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геометрия</w:t>
      </w:r>
      <w:r w:rsidRPr="00E34B35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; </w:t>
      </w: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>элементы комбинаторики, теории вероятностей, статистики и логики</w:t>
      </w:r>
      <w:r w:rsidRPr="00E34B35">
        <w:rPr>
          <w:rFonts w:ascii="TimesNewRomanPS-BoldMT" w:eastAsia="Calibri" w:hAnsi="TimesNewRomanPS-BoldMT" w:cs="TimesNewRomanPS-BoldMT"/>
          <w:b/>
          <w:bCs/>
          <w:lang w:eastAsia="en-US"/>
        </w:rPr>
        <w:t xml:space="preserve">. </w:t>
      </w:r>
      <w:r w:rsidRPr="00E34B35">
        <w:rPr>
          <w:rFonts w:ascii="TimesNewRomanPSMT" w:eastAsia="Calibri" w:hAnsi="TimesNewRomanPSMT" w:cs="TimesNewRomanPSMT"/>
          <w:lang w:eastAsia="en-US"/>
        </w:rPr>
        <w:t>В своей совокупности они отражают богатый опыт обучения математике в нашей стране, учитывают современные тенденции отечественной и зарубежной школы и позволяют реализовать поставленные перед школьным образованием цели на информационно емком и практически значимом материале. Эти содержательные компоненты, развиваясь на протяжении всех лет обучения, естественным образом переплетаются и взаимодействуют в учебных курсах.</w:t>
      </w:r>
    </w:p>
    <w:p w:rsidR="0020709E" w:rsidRPr="00E34B35" w:rsidRDefault="0020709E" w:rsidP="0020709E">
      <w:pPr>
        <w:autoSpaceDE w:val="0"/>
        <w:autoSpaceDN w:val="0"/>
        <w:adjustRightInd w:val="0"/>
        <w:jc w:val="both"/>
        <w:rPr>
          <w:rFonts w:ascii="TimesNewRomanPSMT" w:eastAsia="Calibri" w:hAnsi="TimesNewRomanPSMT" w:cs="TimesNewRomanPSMT"/>
          <w:lang w:eastAsia="en-US"/>
        </w:rPr>
      </w:pPr>
      <w:r w:rsidRPr="00E34B35">
        <w:rPr>
          <w:rFonts w:ascii="TimesNewRomanPSMT" w:eastAsia="Calibri" w:hAnsi="TimesNewRomanPSMT" w:cs="TimesNewRomanPSMT"/>
          <w:lang w:eastAsia="en-US"/>
        </w:rPr>
        <w:tab/>
      </w: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 xml:space="preserve">Арифметика </w:t>
      </w:r>
      <w:r w:rsidRPr="00E34B35">
        <w:rPr>
          <w:rFonts w:ascii="TimesNewRomanPS-BoldItalicMT" w:eastAsia="Calibri" w:hAnsi="TimesNewRomanPS-BoldItalicMT" w:cs="TimesNewRomanPS-BoldItalicMT"/>
          <w:bCs/>
          <w:iCs/>
          <w:lang w:eastAsia="en-US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sz w:val="23"/>
          <w:szCs w:val="23"/>
        </w:rPr>
      </w:pPr>
      <w:r w:rsidRPr="00E34B35">
        <w:rPr>
          <w:rFonts w:ascii="TimesNewRomanPS-BoldItalicMT" w:eastAsia="Calibri" w:hAnsi="TimesNewRomanPS-BoldItalicMT" w:cs="TimesNewRomanPS-BoldItalicMT"/>
          <w:b/>
          <w:bCs/>
          <w:i/>
          <w:iCs/>
          <w:lang w:eastAsia="en-US"/>
        </w:rPr>
        <w:tab/>
        <w:t>Алгебра</w:t>
      </w:r>
      <w:r w:rsidRPr="00E34B35">
        <w:rPr>
          <w:sz w:val="23"/>
          <w:szCs w:val="23"/>
        </w:rPr>
        <w:t xml:space="preserve"> Изучение алгебры нацелено на формирование математического аппарата для решения задач из математики, смежных предметов, окружающей реальности. Язык алгебры подчеркивает значение математики как языка для построения математических моделей, процессов и явлений реального мира (одной из основных задач изучения алгебры является развитие алгоритмического мышле</w:t>
      </w:r>
      <w:r w:rsidRPr="00E34B35">
        <w:rPr>
          <w:sz w:val="23"/>
          <w:szCs w:val="23"/>
        </w:rPr>
        <w:softHyphen/>
        <w:t>ния, необходимого, в частности, для освоения курса информатики; овладение навыками дедуктивных рассуждений. Преобразование символических форм вносит свой специфический вклад в развитие воображения, способностей к математическому творчеству. Другой важной задачей изучения алгебры является 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равноускоренных, экспоненциальных, периодических и др.), для формирования у обучающихся представлений о роли математики в развитии цивилизации и культуры.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/>
          <w:bCs/>
          <w:i/>
          <w:iCs/>
        </w:rPr>
        <w:tab/>
        <w:t>Геометрия</w:t>
      </w:r>
      <w:r w:rsidRPr="00E34B35">
        <w:rPr>
          <w:bCs/>
          <w:i/>
          <w:iCs/>
        </w:rPr>
        <w:t xml:space="preserve"> </w:t>
      </w:r>
      <w:r w:rsidRPr="00E34B35">
        <w:t>—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умений, фор</w:t>
      </w:r>
      <w:r w:rsidRPr="00E34B35">
        <w:softHyphen/>
        <w:t>мирования языка описания объектов окружающего мира, для развития пространственного воображения и интуиции, математи</w:t>
      </w:r>
      <w:r w:rsidRPr="00E34B35">
        <w:softHyphen/>
        <w:t>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</w:r>
      <w:r w:rsidRPr="00E34B35">
        <w:rPr>
          <w:b/>
          <w:bCs/>
          <w:i/>
          <w:iCs/>
        </w:rPr>
        <w:t>Элементы логики, комбинаторики, статистики и теории вероятностей</w:t>
      </w:r>
      <w:r w:rsidRPr="00E34B35">
        <w:t xml:space="preserve"> становятся обязательным компонентом школьного образования, усиливающим его прикладное и практическое значение. Этот материал необходим, прежде всего, для формирования функциональной грамотности – умений воспринимать и анализировать информацию, представленную в различных формах, понимать вероятностный характер многих реальных </w:t>
      </w:r>
      <w:r w:rsidRPr="00E34B35">
        <w:lastRenderedPageBreak/>
        <w:t>зависимостей, производить простейшие вероятностные расчёты. Изучение основ комбинаторики позволит учащемуся осуществлять рассмотрение случаев, перебор и подсчёт числа вариантов, в том числе в простейших прикладных задачах.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 xml:space="preserve">При изучении статистики и теории вероятностей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</w:t>
      </w:r>
      <w:r w:rsidR="00F354F0" w:rsidRPr="00E34B35">
        <w:t>информации,</w:t>
      </w:r>
      <w:r w:rsidRPr="00E34B35">
        <w:t xml:space="preserve"> и закладываются основы вероятностного мышления.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Таким образом, в ходе освоения содержания курса учащиеся получают возможность: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развить представление о числе и роли вычислений в человеческой практике; сформировать практические навыки выполнения устных, письменных, инструментальных вычислений, развить вычислительную культуру;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овладеть символическим языком алгебры, выработать формально-оперативные алгебраические умения и научиться применять их к решению математических и нематематических задач;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изучить свойства и графики элементарных функций, научиться использовать функционально-графические представления для описания и анализа реальных зависимостей;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получить представления о статистических закономерностях в реальном мире и о различных способах их изучения, об особенностях выводов и прогнозов, носящих вероятностный характер;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развить логическое мышление и речь – умения логически обосновывать суждения, проводить несложные систематизации, приводить примеры и контрпримеры,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Cs/>
        </w:rPr>
        <w:tab/>
        <w:t xml:space="preserve">В курсе алгебры 8 класса </w:t>
      </w:r>
      <w:r w:rsidRPr="00E34B35">
        <w:t xml:space="preserve">вырабатывается умение выполнять тождественные преобразования рациональных выражений; систематизируются сведения о рациональных </w:t>
      </w:r>
      <w:r w:rsidR="00F354F0" w:rsidRPr="00E34B35">
        <w:t>числах,</w:t>
      </w:r>
      <w:r w:rsidRPr="00E34B35">
        <w:t xml:space="preserve"> и даётся представление об иррациональных числах, расширяется тем самым понятие о числе; вырабатывается умение выполнять преобразования выражений, содержащих квадратные корни; вырабатываются умения решать квадратные уравнения и простейшие рациональные уравнения и применять их к решению задач; знакомятся учащиеся с применением неравенств для оценки значений выражений, вырабатывается умение решать линейные неравенства с одной переменной и их системы; вырабатывается умение применять свойства степени с целым показателем в вычислениях и преобразованиях, формируются начальные представления о сборе и группировке статистических данных, их наглядной интерпретации.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20709E" w:rsidRPr="00E34B35" w:rsidRDefault="0020709E" w:rsidP="0020709E">
      <w:pPr>
        <w:ind w:firstLine="720"/>
        <w:jc w:val="both"/>
        <w:rPr>
          <w:b/>
        </w:rPr>
      </w:pPr>
    </w:p>
    <w:p w:rsidR="0020709E" w:rsidRPr="00E34B35" w:rsidRDefault="0020709E" w:rsidP="0020709E">
      <w:pPr>
        <w:ind w:firstLine="709"/>
        <w:jc w:val="both"/>
      </w:pPr>
    </w:p>
    <w:p w:rsidR="0020709E" w:rsidRPr="00E34B35" w:rsidRDefault="0020709E" w:rsidP="0020709E">
      <w:pPr>
        <w:ind w:firstLine="709"/>
        <w:jc w:val="both"/>
      </w:pPr>
      <w:r w:rsidRPr="00E34B35">
        <w:t>Согласно Федеральному базисному учебному плану на изучение математики в 8 классе отводится не менее 170 часов из расчета 5 ч в неделю, при этом разделение часов на изучение алгебры и геометрии следующее:</w:t>
      </w:r>
    </w:p>
    <w:p w:rsidR="0020709E" w:rsidRPr="00E34B35" w:rsidRDefault="0020709E" w:rsidP="0020709E">
      <w:pPr>
        <w:ind w:firstLine="709"/>
        <w:jc w:val="both"/>
      </w:pPr>
      <w:r w:rsidRPr="00E34B35">
        <w:t>3 часа в неделю алгебры, итого 102 часа; 2 часа в неделю геометрии, итого 68 часов.</w:t>
      </w:r>
    </w:p>
    <w:p w:rsidR="0020709E" w:rsidRPr="00E34B35" w:rsidRDefault="0020709E" w:rsidP="0020709E">
      <w:pPr>
        <w:ind w:firstLine="720"/>
        <w:jc w:val="both"/>
      </w:pPr>
    </w:p>
    <w:p w:rsidR="0020709E" w:rsidRPr="00E34B35" w:rsidRDefault="0020709E" w:rsidP="0020709E">
      <w:pPr>
        <w:jc w:val="both"/>
      </w:pPr>
    </w:p>
    <w:p w:rsidR="0020709E" w:rsidRPr="00E34B35" w:rsidRDefault="0020709E" w:rsidP="0020709E">
      <w:pPr>
        <w:ind w:left="-180"/>
        <w:jc w:val="both"/>
        <w:rPr>
          <w:u w:val="single"/>
        </w:rPr>
      </w:pPr>
    </w:p>
    <w:p w:rsidR="0020709E" w:rsidRPr="00E34B35" w:rsidRDefault="0020709E" w:rsidP="0020709E">
      <w:pPr>
        <w:jc w:val="both"/>
        <w:rPr>
          <w:u w:val="single"/>
        </w:rPr>
      </w:pPr>
      <w:r w:rsidRPr="00E34B35">
        <w:rPr>
          <w:u w:val="single"/>
        </w:rPr>
        <w:t>Количество учебных часов:</w:t>
      </w:r>
    </w:p>
    <w:p w:rsidR="0020709E" w:rsidRPr="00E34B35" w:rsidRDefault="0020709E" w:rsidP="0020709E">
      <w:pPr>
        <w:jc w:val="both"/>
      </w:pPr>
      <w:r w:rsidRPr="00E34B35">
        <w:t>В год -102 часа (3 часа в неделю, всего 102 часа)</w:t>
      </w:r>
    </w:p>
    <w:p w:rsidR="0020709E" w:rsidRPr="00E34B35" w:rsidRDefault="0020709E" w:rsidP="0020709E">
      <w:pPr>
        <w:jc w:val="both"/>
      </w:pPr>
      <w:r w:rsidRPr="00E34B35">
        <w:t>В том числе:</w:t>
      </w:r>
    </w:p>
    <w:p w:rsidR="0020709E" w:rsidRPr="00E34B35" w:rsidRDefault="00670F05" w:rsidP="0020709E">
      <w:pPr>
        <w:jc w:val="both"/>
      </w:pPr>
      <w:r>
        <w:t>Контрольных работ – 10</w:t>
      </w:r>
      <w:r w:rsidR="0020709E" w:rsidRPr="00E34B35">
        <w:t xml:space="preserve"> (включая итоговую контрольную работу)</w:t>
      </w:r>
    </w:p>
    <w:p w:rsidR="0020709E" w:rsidRPr="00E34B35" w:rsidRDefault="0020709E" w:rsidP="0020709E">
      <w:pPr>
        <w:jc w:val="both"/>
        <w:rPr>
          <w:sz w:val="16"/>
          <w:szCs w:val="16"/>
          <w:u w:val="single"/>
        </w:rPr>
      </w:pPr>
    </w:p>
    <w:p w:rsidR="0020709E" w:rsidRPr="00E34B35" w:rsidRDefault="0020709E" w:rsidP="0020709E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E34B35">
        <w:rPr>
          <w:b w:val="0"/>
          <w:sz w:val="24"/>
          <w:szCs w:val="24"/>
          <w:u w:val="single"/>
        </w:rPr>
        <w:t>Формы промежуточной и итоговой аттестации:</w:t>
      </w:r>
      <w:r w:rsidRPr="00E34B35">
        <w:rPr>
          <w:b w:val="0"/>
          <w:sz w:val="24"/>
          <w:szCs w:val="24"/>
        </w:rPr>
        <w:t xml:space="preserve"> Промежуточная аттестация проводится в форме </w:t>
      </w:r>
      <w:r w:rsidRPr="00E34B35">
        <w:rPr>
          <w:b w:val="0"/>
          <w:sz w:val="24"/>
          <w:szCs w:val="24"/>
        </w:rPr>
        <w:lastRenderedPageBreak/>
        <w:t xml:space="preserve">тестов, контрольных, самостоятельных работа. Итоговая аттестация предусмотрена в виде административной контрольной работы. </w:t>
      </w:r>
    </w:p>
    <w:p w:rsidR="0020709E" w:rsidRPr="00E34B35" w:rsidRDefault="0020709E" w:rsidP="0020709E">
      <w:pPr>
        <w:jc w:val="both"/>
        <w:rPr>
          <w:sz w:val="16"/>
          <w:szCs w:val="16"/>
        </w:rPr>
      </w:pPr>
    </w:p>
    <w:p w:rsidR="0020709E" w:rsidRPr="00E34B35" w:rsidRDefault="0020709E" w:rsidP="0020709E">
      <w:pPr>
        <w:jc w:val="both"/>
      </w:pPr>
      <w:r w:rsidRPr="00E34B35">
        <w:rPr>
          <w:u w:val="single"/>
        </w:rPr>
        <w:t xml:space="preserve">Уровень обучения </w:t>
      </w:r>
      <w:r w:rsidRPr="00E34B35">
        <w:t>– базовый.</w:t>
      </w:r>
    </w:p>
    <w:p w:rsidR="0020709E" w:rsidRPr="00E34B35" w:rsidRDefault="0020709E" w:rsidP="0020709E">
      <w:pPr>
        <w:jc w:val="both"/>
        <w:rPr>
          <w:sz w:val="16"/>
          <w:szCs w:val="16"/>
        </w:rPr>
      </w:pPr>
    </w:p>
    <w:p w:rsidR="0020709E" w:rsidRPr="00E34B35" w:rsidRDefault="0020709E" w:rsidP="0020709E">
      <w:pPr>
        <w:jc w:val="both"/>
      </w:pPr>
      <w:r w:rsidRPr="00E34B35">
        <w:rPr>
          <w:u w:val="single"/>
        </w:rPr>
        <w:t>Отличительные особенности рабочей программы по сравнению с примерной:</w:t>
      </w:r>
      <w:r w:rsidRPr="00E34B35">
        <w:t xml:space="preserve"> </w:t>
      </w:r>
    </w:p>
    <w:p w:rsidR="0020709E" w:rsidRPr="00E34B35" w:rsidRDefault="0020709E" w:rsidP="0020709E">
      <w:pPr>
        <w:autoSpaceDE w:val="0"/>
        <w:autoSpaceDN w:val="0"/>
        <w:adjustRightInd w:val="0"/>
      </w:pPr>
      <w:r w:rsidRPr="00E34B35">
        <w:tab/>
        <w:t xml:space="preserve">В программу внесены изменения: уменьшено или увеличено количество часов на изучение некоторых тем. Сравнительная таблица приведена ниже. </w:t>
      </w:r>
    </w:p>
    <w:p w:rsidR="0020709E" w:rsidRPr="00E34B35" w:rsidRDefault="0020709E" w:rsidP="0020709E">
      <w:pPr>
        <w:ind w:firstLine="720"/>
        <w:jc w:val="both"/>
      </w:pPr>
    </w:p>
    <w:p w:rsidR="0020709E" w:rsidRPr="00E34B35" w:rsidRDefault="0020709E" w:rsidP="0020709E">
      <w:pPr>
        <w:ind w:left="-180"/>
        <w:jc w:val="both"/>
        <w:rPr>
          <w:u w:val="single"/>
        </w:rPr>
      </w:pPr>
    </w:p>
    <w:tbl>
      <w:tblPr>
        <w:tblStyle w:val="a5"/>
        <w:tblW w:w="5000" w:type="pct"/>
        <w:tblLook w:val="01E0" w:firstRow="1" w:lastRow="1" w:firstColumn="1" w:lastColumn="1" w:noHBand="0" w:noVBand="0"/>
      </w:tblPr>
      <w:tblGrid>
        <w:gridCol w:w="5106"/>
        <w:gridCol w:w="2591"/>
        <w:gridCol w:w="2724"/>
      </w:tblGrid>
      <w:tr w:rsidR="0020709E" w:rsidRPr="00E34B35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jc w:val="center"/>
            </w:pPr>
            <w:r w:rsidRPr="00E34B35">
              <w:t>Раздел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jc w:val="center"/>
            </w:pPr>
            <w:r w:rsidRPr="00E34B35">
              <w:t>Количество часов в примерной программе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jc w:val="center"/>
            </w:pPr>
            <w:r w:rsidRPr="00E34B35">
              <w:t>Количество часов в рабочей программе</w:t>
            </w:r>
          </w:p>
        </w:tc>
      </w:tr>
      <w:tr w:rsidR="0020709E" w:rsidRPr="00E34B35">
        <w:trPr>
          <w:trHeight w:val="371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09E" w:rsidRPr="00E34B35" w:rsidRDefault="0020709E" w:rsidP="0020709E">
            <w:pPr>
              <w:jc w:val="both"/>
              <w:rPr>
                <w:u w:val="single"/>
              </w:rPr>
            </w:pPr>
            <w:r w:rsidRPr="00E34B35">
              <w:t xml:space="preserve">1. </w:t>
            </w:r>
            <w:r w:rsidRPr="00E34B35">
              <w:rPr>
                <w:bCs/>
              </w:rPr>
              <w:t>Рациональные дроби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E77490">
            <w:pPr>
              <w:jc w:val="center"/>
            </w:pPr>
            <w:r w:rsidRPr="00E34B35">
              <w:t>2</w:t>
            </w:r>
            <w:r w:rsidR="00E77490">
              <w:t>3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jc w:val="center"/>
            </w:pPr>
            <w:r w:rsidRPr="00E34B35">
              <w:t>23</w:t>
            </w:r>
          </w:p>
        </w:tc>
      </w:tr>
      <w:tr w:rsidR="0020709E" w:rsidRPr="00E34B35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rPr>
                <w:u w:val="single"/>
              </w:rPr>
            </w:pPr>
            <w:r w:rsidRPr="00E34B35">
              <w:rPr>
                <w:bCs/>
              </w:rPr>
              <w:t>2.</w:t>
            </w:r>
            <w:r w:rsidRPr="00E34B35">
              <w:t xml:space="preserve"> </w:t>
            </w:r>
            <w:r w:rsidRPr="00E34B35">
              <w:rPr>
                <w:bCs/>
              </w:rPr>
              <w:t>Квадратные корни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E77490" w:rsidP="00E77490">
            <w:pPr>
              <w:jc w:val="center"/>
            </w:pPr>
            <w:r>
              <w:t>21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A46DAD" w:rsidP="0020709E">
            <w:pPr>
              <w:jc w:val="center"/>
            </w:pPr>
            <w:r>
              <w:t>18</w:t>
            </w:r>
          </w:p>
        </w:tc>
      </w:tr>
      <w:tr w:rsidR="0020709E" w:rsidRPr="00E34B35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rPr>
                <w:u w:val="single"/>
              </w:rPr>
            </w:pPr>
            <w:r w:rsidRPr="00E34B35">
              <w:rPr>
                <w:bCs/>
              </w:rPr>
              <w:t>3. Квадратные уравнения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E77490">
            <w:pPr>
              <w:jc w:val="center"/>
            </w:pPr>
            <w:r w:rsidRPr="00E34B35">
              <w:t>2</w:t>
            </w:r>
            <w:r w:rsidR="00E77490">
              <w:t>2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jc w:val="center"/>
            </w:pPr>
            <w:r w:rsidRPr="00E34B35">
              <w:t>22</w:t>
            </w:r>
          </w:p>
        </w:tc>
      </w:tr>
      <w:tr w:rsidR="0020709E" w:rsidRPr="00E34B35">
        <w:trPr>
          <w:trHeight w:val="361"/>
        </w:trPr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rPr>
                <w:u w:val="single"/>
              </w:rPr>
            </w:pPr>
            <w:r w:rsidRPr="00E34B35">
              <w:rPr>
                <w:bCs/>
              </w:rPr>
              <w:t>4. Неравенства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E77490" w:rsidP="00E77490">
            <w:pPr>
              <w:jc w:val="center"/>
            </w:pPr>
            <w:r>
              <w:t>18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1D4952" w:rsidP="0020709E">
            <w:pPr>
              <w:jc w:val="center"/>
            </w:pPr>
            <w:r>
              <w:t>19</w:t>
            </w:r>
          </w:p>
        </w:tc>
      </w:tr>
      <w:tr w:rsidR="0020709E" w:rsidRPr="00E34B35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E77490">
            <w:pPr>
              <w:rPr>
                <w:u w:val="single"/>
              </w:rPr>
            </w:pPr>
            <w:r w:rsidRPr="00E34B35">
              <w:rPr>
                <w:bCs/>
              </w:rPr>
              <w:t>5. Степень с целым показателем.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E77490">
            <w:pPr>
              <w:jc w:val="center"/>
            </w:pPr>
            <w:r w:rsidRPr="00E34B35">
              <w:t>1</w:t>
            </w:r>
            <w:r w:rsidR="00E77490">
              <w:t>0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A46DAD" w:rsidP="0020709E">
            <w:pPr>
              <w:jc w:val="center"/>
            </w:pPr>
            <w:r>
              <w:t>13</w:t>
            </w:r>
          </w:p>
        </w:tc>
      </w:tr>
      <w:tr w:rsidR="0020709E" w:rsidRPr="00E34B35"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20709E" w:rsidP="0020709E">
            <w:pPr>
              <w:rPr>
                <w:u w:val="single"/>
              </w:rPr>
            </w:pPr>
            <w:r w:rsidRPr="00E34B35">
              <w:rPr>
                <w:bCs/>
              </w:rPr>
              <w:t>6.</w:t>
            </w:r>
            <w:r w:rsidRPr="00E34B35">
              <w:t xml:space="preserve"> </w:t>
            </w:r>
            <w:r w:rsidRPr="00E34B35">
              <w:rPr>
                <w:bCs/>
              </w:rPr>
              <w:t>Повторение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E77490" w:rsidP="0020709E">
            <w:pPr>
              <w:jc w:val="center"/>
            </w:pPr>
            <w:r>
              <w:t>8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09E" w:rsidRPr="00E34B35" w:rsidRDefault="001D4952" w:rsidP="0020709E">
            <w:pPr>
              <w:jc w:val="center"/>
            </w:pPr>
            <w:r>
              <w:t>7</w:t>
            </w:r>
          </w:p>
        </w:tc>
      </w:tr>
    </w:tbl>
    <w:p w:rsidR="0020709E" w:rsidRPr="00E34B35" w:rsidRDefault="0020709E" w:rsidP="0020709E">
      <w:pPr>
        <w:autoSpaceDE w:val="0"/>
        <w:autoSpaceDN w:val="0"/>
        <w:adjustRightInd w:val="0"/>
        <w:spacing w:line="360" w:lineRule="auto"/>
        <w:ind w:firstLine="708"/>
        <w:rPr>
          <w:rFonts w:ascii="TimesNewRomanPS-BoldMT" w:hAnsi="TimesNewRomanPS-BoldMT" w:cs="TimesNewRomanPS-BoldMT"/>
        </w:rPr>
      </w:pPr>
    </w:p>
    <w:p w:rsidR="0020709E" w:rsidRPr="00E34B35" w:rsidRDefault="0020709E" w:rsidP="0020709E">
      <w:pPr>
        <w:autoSpaceDE w:val="0"/>
        <w:autoSpaceDN w:val="0"/>
        <w:adjustRightInd w:val="0"/>
        <w:ind w:firstLine="708"/>
        <w:rPr>
          <w:rFonts w:ascii="TimesNewRomanPS-BoldMT" w:eastAsia="Calibri" w:hAnsi="TimesNewRomanPS-BoldMT" w:cs="TimesNewRomanPS-BoldMT"/>
          <w:b/>
          <w:bCs/>
          <w:lang w:eastAsia="en-US"/>
        </w:rPr>
      </w:pPr>
      <w:r w:rsidRPr="00E34B35">
        <w:rPr>
          <w:rFonts w:ascii="TimesNewRomanPS-BoldMT" w:hAnsi="TimesNewRomanPS-BoldMT" w:cs="TimesNewRomanPS-BoldMT"/>
        </w:rPr>
        <w:t xml:space="preserve">Внесение данных изменений позволит охватить весь изучаемый материал по программе, повысить уровень обученности учащихся по предмету, а также более эффективно осуществить индивидуальный подход к обучающимся. </w:t>
      </w:r>
    </w:p>
    <w:p w:rsidR="0020709E" w:rsidRPr="00E34B35" w:rsidRDefault="0020709E" w:rsidP="0020709E">
      <w:pPr>
        <w:jc w:val="both"/>
        <w:rPr>
          <w:sz w:val="16"/>
          <w:szCs w:val="16"/>
        </w:rPr>
      </w:pPr>
    </w:p>
    <w:p w:rsidR="0020709E" w:rsidRPr="00E34B35" w:rsidRDefault="0020709E" w:rsidP="0020709E">
      <w:pPr>
        <w:jc w:val="both"/>
      </w:pPr>
      <w:r w:rsidRPr="00E34B35">
        <w:rPr>
          <w:u w:val="single"/>
        </w:rPr>
        <w:t>Срок реализации рабочей учебной программы</w:t>
      </w:r>
      <w:r w:rsidRPr="00E34B35">
        <w:t xml:space="preserve"> – один учебный год.</w:t>
      </w:r>
    </w:p>
    <w:p w:rsidR="0020709E" w:rsidRPr="00E34B35" w:rsidRDefault="0020709E" w:rsidP="0020709E">
      <w:pPr>
        <w:jc w:val="both"/>
        <w:rPr>
          <w:sz w:val="16"/>
          <w:szCs w:val="16"/>
        </w:rPr>
      </w:pPr>
    </w:p>
    <w:p w:rsidR="0020709E" w:rsidRPr="00E34B35" w:rsidRDefault="0020709E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  <w:r w:rsidRPr="00E34B35">
        <w:tab/>
      </w:r>
      <w:r w:rsidRPr="00E34B35">
        <w:rPr>
          <w:rFonts w:ascii="TimesNewRomanPS-BoldMT" w:hAnsi="TimesNewRomanPS-BoldMT" w:cs="TimesNewRomanPS-BoldMT"/>
          <w:b w:val="0"/>
          <w:sz w:val="24"/>
          <w:szCs w:val="24"/>
        </w:rPr>
        <w:t xml:space="preserve">В данном классе ведущими методами обучения предмету являются: объяснительно-иллюстративный и репродуктивный, хотя используется и частично-поисковый. </w:t>
      </w:r>
      <w:r w:rsidR="00F354F0" w:rsidRPr="00E34B35">
        <w:rPr>
          <w:rFonts w:ascii="TimesNewRomanPS-BoldMT" w:hAnsi="TimesNewRomanPS-BoldMT" w:cs="TimesNewRomanPS-BoldMT"/>
          <w:b w:val="0"/>
          <w:sz w:val="24"/>
          <w:szCs w:val="24"/>
        </w:rPr>
        <w:t>На уроках используются элементы следующих технологий: личностно ориентированное обучение, обуч</w:t>
      </w:r>
      <w:r w:rsidR="00F354F0">
        <w:rPr>
          <w:rFonts w:ascii="TimesNewRomanPS-BoldMT" w:hAnsi="TimesNewRomanPS-BoldMT" w:cs="TimesNewRomanPS-BoldMT"/>
          <w:b w:val="0"/>
          <w:sz w:val="24"/>
          <w:szCs w:val="24"/>
        </w:rPr>
        <w:t>ение с применением  ИКТ.</w:t>
      </w:r>
    </w:p>
    <w:p w:rsidR="0020709E" w:rsidRDefault="0020709E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E17DD2" w:rsidRDefault="00E17DD2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E17DD2" w:rsidRDefault="00E17DD2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E17DD2" w:rsidRDefault="00E17DD2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E17DD2" w:rsidRDefault="00E17DD2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E17DD2" w:rsidRPr="00E34B35" w:rsidRDefault="00E17DD2" w:rsidP="0020709E">
      <w:pPr>
        <w:pStyle w:val="FR2"/>
        <w:tabs>
          <w:tab w:val="left" w:pos="720"/>
        </w:tabs>
        <w:jc w:val="both"/>
        <w:rPr>
          <w:rFonts w:ascii="TimesNewRomanPS-BoldMT" w:hAnsi="TimesNewRomanPS-BoldMT" w:cs="TimesNewRomanPS-BoldMT"/>
          <w:b w:val="0"/>
          <w:sz w:val="24"/>
          <w:szCs w:val="24"/>
        </w:rPr>
      </w:pPr>
    </w:p>
    <w:p w:rsidR="0020709E" w:rsidRPr="00E34B35" w:rsidRDefault="0020709E" w:rsidP="0020709E">
      <w:pPr>
        <w:jc w:val="both"/>
        <w:rPr>
          <w:sz w:val="16"/>
          <w:szCs w:val="16"/>
          <w:u w:val="single"/>
        </w:rPr>
      </w:pPr>
    </w:p>
    <w:p w:rsidR="0020709E" w:rsidRPr="00E34B35" w:rsidRDefault="0020709E" w:rsidP="0020709E">
      <w:pPr>
        <w:jc w:val="both"/>
        <w:rPr>
          <w:u w:val="single"/>
        </w:rPr>
      </w:pPr>
      <w:r w:rsidRPr="00E34B35">
        <w:rPr>
          <w:u w:val="single"/>
        </w:rPr>
        <w:t>ОСНОВНОЕ   СОДЕРЖАНИЕ</w:t>
      </w:r>
    </w:p>
    <w:p w:rsidR="0020709E" w:rsidRPr="00E34B35" w:rsidRDefault="0020709E" w:rsidP="0020709E">
      <w:pPr>
        <w:jc w:val="both"/>
        <w:rPr>
          <w:b/>
          <w:sz w:val="16"/>
          <w:szCs w:val="16"/>
        </w:rPr>
      </w:pP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rPr>
          <w:b/>
        </w:rPr>
        <w:t xml:space="preserve">Глава 1. </w:t>
      </w:r>
      <w:r w:rsidRPr="00E34B35">
        <w:rPr>
          <w:b/>
          <w:bCs/>
        </w:rPr>
        <w:t>Рациональные дроби (23 часа)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 xml:space="preserve">Рациональная дробь. Основное свойство дроби, сокращение дробей. Тождественные преобразования рациональных выражений. Функция </w:t>
      </w:r>
      <w:r w:rsidRPr="00E34B35">
        <w:rPr>
          <w:iCs/>
        </w:rPr>
        <w:t>у</w:t>
      </w:r>
      <w:r w:rsidRPr="00E34B35">
        <w:rPr>
          <w:i/>
          <w:iCs/>
        </w:rPr>
        <w:t xml:space="preserve"> =</w:t>
      </w:r>
      <w:r w:rsidRPr="00E34B35">
        <w:rPr>
          <w:position w:val="-20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8" o:title=""/>
          </v:shape>
          <o:OLEObject Type="Embed" ProgID="Equation.3" ShapeID="_x0000_i1025" DrawAspect="Content" ObjectID="_1598764928" r:id="rId9"/>
        </w:object>
      </w:r>
      <w:r w:rsidRPr="00E34B35">
        <w:rPr>
          <w:i/>
          <w:iCs/>
        </w:rPr>
        <w:t xml:space="preserve"> </w:t>
      </w:r>
      <w:r w:rsidRPr="00E34B35">
        <w:t>и её график.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</w:rPr>
      </w:pPr>
      <w:r w:rsidRPr="00E34B35">
        <w:rPr>
          <w:b/>
        </w:rPr>
        <w:t>Цель:</w:t>
      </w:r>
      <w:r w:rsidRPr="00E34B35">
        <w:t xml:space="preserve"> выработать умение выполнять тождественные преобразования рациональных выражений.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tab/>
        <w:t>Так как действия с рациональными дробями существенным образом опираются на действия с многочленами, то в начале темы необходимо повторить с обучающимися преобразования целых выражений.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tab/>
        <w:t>Главное место в данной теме занимают алгоритмы действий с дробями. Учащиеся должны понимать, что сумму, разность, произведение и частное дробей всегда можно представить в виде дроби. Приобретаемые в данной теме умения выполнять сложение, вычитание, умножение и деление дробей являются опорными в преобразованиях дробных выражений. Поэтому им следует уделить особое внимание. Нецелесообразно переходить к комбинированным заданиям на все действия с дробями прежде, чем будут усвоены основные алгоритмы. Задания на все действия с дробями не должны быть излишне громоздкими и трудоемкими.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lastRenderedPageBreak/>
        <w:tab/>
        <w:t>При нахождении значений дробей даются задания на вычисления с помощью калькулятора. В данной теме расширяются сведения о статистических характеристиках. Вводится понятие среднего гармонического ряда положительных чисел.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i/>
          <w:iCs/>
        </w:rPr>
      </w:pPr>
      <w:r w:rsidRPr="00E34B35">
        <w:tab/>
        <w:t xml:space="preserve">Изучение темы завершается рассмотрением свойств графика функции </w:t>
      </w:r>
      <w:r w:rsidRPr="00E34B35">
        <w:rPr>
          <w:iCs/>
        </w:rPr>
        <w:t>у</w:t>
      </w:r>
      <w:r w:rsidRPr="00E34B35">
        <w:rPr>
          <w:i/>
          <w:iCs/>
        </w:rPr>
        <w:t xml:space="preserve"> =</w:t>
      </w:r>
      <w:r w:rsidRPr="00E34B35">
        <w:rPr>
          <w:position w:val="-20"/>
        </w:rPr>
        <w:object w:dxaOrig="220" w:dyaOrig="540">
          <v:shape id="_x0000_i1026" type="#_x0000_t75" style="width:11.25pt;height:27pt" o:ole="">
            <v:imagedata r:id="rId8" o:title=""/>
          </v:shape>
          <o:OLEObject Type="Embed" ProgID="Equation.3" ShapeID="_x0000_i1026" DrawAspect="Content" ObjectID="_1598764929" r:id="rId10"/>
        </w:object>
      </w:r>
      <w:r w:rsidRPr="00E34B35">
        <w:t>.</w:t>
      </w:r>
      <w:r w:rsidRPr="00E34B35">
        <w:rPr>
          <w:i/>
          <w:iCs/>
        </w:rPr>
        <w:t xml:space="preserve"> 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rPr>
          <w:b/>
        </w:rPr>
        <w:t xml:space="preserve">Глава </w:t>
      </w:r>
      <w:r w:rsidRPr="00E34B35">
        <w:rPr>
          <w:b/>
          <w:bCs/>
        </w:rPr>
        <w:t>2.</w:t>
      </w:r>
      <w:r w:rsidRPr="00E34B35">
        <w:t xml:space="preserve"> </w:t>
      </w:r>
      <w:r w:rsidR="00A46DAD">
        <w:rPr>
          <w:b/>
          <w:bCs/>
        </w:rPr>
        <w:t>Квадратные корни (18</w:t>
      </w:r>
      <w:r w:rsidRPr="00E34B35">
        <w:rPr>
          <w:b/>
          <w:bCs/>
        </w:rPr>
        <w:t xml:space="preserve"> часов)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34B35">
        <w:tab/>
        <w:t xml:space="preserve">Понятие об иррациональных числах. Общие сведения о действительных числах. Квадратный корень. Понятие о нахождении приближенного значения квадратного корня. Свойства квадратных корней. Преобразования выражений, содержащих квадратные корни. Функция </w:t>
      </w:r>
      <w:r w:rsidRPr="00E34B35">
        <w:rPr>
          <w:iCs/>
        </w:rPr>
        <w:t>у =</w:t>
      </w:r>
      <w:r w:rsidRPr="00E34B35">
        <w:rPr>
          <w:i/>
          <w:iCs/>
        </w:rPr>
        <w:t xml:space="preserve"> </w:t>
      </w:r>
      <w:r w:rsidRPr="00E34B35">
        <w:rPr>
          <w:i/>
          <w:iCs/>
          <w:position w:val="-6"/>
        </w:rPr>
        <w:object w:dxaOrig="340" w:dyaOrig="320">
          <v:shape id="_x0000_i1027" type="#_x0000_t75" style="width:17.25pt;height:15.75pt" o:ole="">
            <v:imagedata r:id="rId11" o:title=""/>
          </v:shape>
          <o:OLEObject Type="Embed" ProgID="Equation.3" ShapeID="_x0000_i1027" DrawAspect="Content" ObjectID="_1598764930" r:id="rId12"/>
        </w:object>
      </w:r>
      <w:r w:rsidRPr="00E34B35">
        <w:rPr>
          <w:i/>
          <w:iCs/>
        </w:rPr>
        <w:t xml:space="preserve">, </w:t>
      </w:r>
      <w:r w:rsidRPr="00E34B35">
        <w:t>её свойства и график.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Arial" w:hAnsi="Arial"/>
        </w:rPr>
      </w:pPr>
      <w:r w:rsidRPr="00E34B35">
        <w:rPr>
          <w:b/>
        </w:rPr>
        <w:t>Цель:</w:t>
      </w:r>
      <w:r w:rsidRPr="00E34B35">
        <w:t xml:space="preserve"> систематизировать сведения о рациональных числах и дать представление об иррациональных чис</w:t>
      </w:r>
      <w:r w:rsidRPr="00E34B35">
        <w:softHyphen/>
        <w:t>лах, расширив тем самым понятие о числе; выработать умение выполнять преобразования выражений, содержащих квадратные корни.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В данной теме учащиеся получают начальное представление о понятии действительного числа. С этой целью обобщаются известные обучающимся сведения о рациональных числах. Для введе</w:t>
      </w:r>
      <w:r w:rsidRPr="00E34B35">
        <w:softHyphen/>
        <w:t>ния понятия иррационального числа используется интуитивное представление о том, что каждый отрезок имеет длину и потому каждой точке координатной прямой соответствует некоторое число. Показывается, что существуют точки, не имеющие рациональных абсцисс.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 xml:space="preserve">При введении понятия корня полезно ознакомить обучающихся с нахождением корней с помощью калькулятора. 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 xml:space="preserve">Основное внимание уделяется понятию арифметического квадратного корня и свойствам арифметических квадратных корней. Доказываются теоремы о корне из произведения и дроби, а также тождество </w:t>
      </w:r>
      <w:r w:rsidRPr="00E34B35">
        <w:rPr>
          <w:position w:val="-8"/>
        </w:rPr>
        <w:object w:dxaOrig="460" w:dyaOrig="380">
          <v:shape id="_x0000_i1028" type="#_x0000_t75" style="width:23.25pt;height:18.75pt" o:ole="">
            <v:imagedata r:id="rId13" o:title=""/>
          </v:shape>
          <o:OLEObject Type="Embed" ProgID="Equation.3" ShapeID="_x0000_i1028" DrawAspect="Content" ObjectID="_1598764931" r:id="rId14"/>
        </w:object>
      </w:r>
      <w:r w:rsidRPr="00E34B35">
        <w:t>=</w:t>
      </w:r>
      <w:r w:rsidRPr="00E34B35">
        <w:rPr>
          <w:position w:val="-12"/>
        </w:rPr>
        <w:object w:dxaOrig="240" w:dyaOrig="340">
          <v:shape id="_x0000_i1029" type="#_x0000_t75" style="width:12pt;height:17.25pt" o:ole="">
            <v:imagedata r:id="rId15" o:title=""/>
          </v:shape>
          <o:OLEObject Type="Embed" ProgID="Equation.3" ShapeID="_x0000_i1029" DrawAspect="Content" ObjectID="_1598764932" r:id="rId16"/>
        </w:object>
      </w:r>
      <w:r w:rsidRPr="00E34B35">
        <w:t xml:space="preserve">, которые получают применение в преобразованиях выражений, содержащих квадратные корни. Специальное внимание уделяется освобождению от иррациональности в знаменателе дроби в выражениях вида </w:t>
      </w:r>
      <w:r w:rsidRPr="00E34B35">
        <w:rPr>
          <w:position w:val="-26"/>
        </w:rPr>
        <w:object w:dxaOrig="380" w:dyaOrig="600">
          <v:shape id="_x0000_i1030" type="#_x0000_t75" style="width:18.75pt;height:30pt" o:ole="">
            <v:imagedata r:id="rId17" o:title=""/>
          </v:shape>
          <o:OLEObject Type="Embed" ProgID="Equation.3" ShapeID="_x0000_i1030" DrawAspect="Content" ObjectID="_1598764933" r:id="rId18"/>
        </w:object>
      </w:r>
      <w:r w:rsidRPr="00E34B35">
        <w:rPr>
          <w:i/>
          <w:iCs/>
        </w:rPr>
        <w:t xml:space="preserve">, </w:t>
      </w:r>
      <w:r w:rsidRPr="00E34B35">
        <w:rPr>
          <w:i/>
          <w:iCs/>
          <w:position w:val="-26"/>
        </w:rPr>
        <w:object w:dxaOrig="800" w:dyaOrig="600">
          <v:shape id="_x0000_i1031" type="#_x0000_t75" style="width:39.75pt;height:30pt" o:ole="">
            <v:imagedata r:id="rId19" o:title=""/>
          </v:shape>
          <o:OLEObject Type="Embed" ProgID="Equation.3" ShapeID="_x0000_i1031" DrawAspect="Content" ObjectID="_1598764934" r:id="rId20"/>
        </w:object>
      </w:r>
      <w:r w:rsidRPr="00E34B35">
        <w:rPr>
          <w:iCs/>
        </w:rPr>
        <w:t xml:space="preserve">. </w:t>
      </w:r>
      <w:r w:rsidRPr="00E34B35">
        <w:t>Умение преобразовывать выражения, содержащие корни, часто используется как в самом курсе алгебры, так и в курсах геометрии, алгебры и начал анализа.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 xml:space="preserve">Продолжается работа по развитию функциональных представлений обучающихся. Рассматриваются функция </w:t>
      </w:r>
      <w:r w:rsidRPr="00E34B35">
        <w:rPr>
          <w:iCs/>
        </w:rPr>
        <w:t>у=</w:t>
      </w:r>
      <w:r w:rsidRPr="00E34B35">
        <w:rPr>
          <w:iCs/>
          <w:position w:val="-6"/>
        </w:rPr>
        <w:object w:dxaOrig="340" w:dyaOrig="320">
          <v:shape id="_x0000_i1032" type="#_x0000_t75" style="width:17.25pt;height:15.75pt" o:ole="">
            <v:imagedata r:id="rId11" o:title=""/>
          </v:shape>
          <o:OLEObject Type="Embed" ProgID="Equation.3" ShapeID="_x0000_i1032" DrawAspect="Content" ObjectID="_1598764935" r:id="rId21"/>
        </w:object>
      </w:r>
      <w:r w:rsidRPr="00E34B35">
        <w:rPr>
          <w:iCs/>
        </w:rPr>
        <w:t xml:space="preserve">, </w:t>
      </w:r>
      <w:r w:rsidRPr="00E34B35">
        <w:t xml:space="preserve">её свойства и график. При изучении функции </w:t>
      </w:r>
      <w:r w:rsidRPr="00E34B35">
        <w:rPr>
          <w:iCs/>
        </w:rPr>
        <w:t>у=</w:t>
      </w:r>
      <w:r w:rsidRPr="00E34B35">
        <w:rPr>
          <w:i/>
          <w:iCs/>
          <w:position w:val="-6"/>
        </w:rPr>
        <w:object w:dxaOrig="340" w:dyaOrig="320">
          <v:shape id="_x0000_i1033" type="#_x0000_t75" style="width:17.25pt;height:15.75pt" o:ole="">
            <v:imagedata r:id="rId11" o:title=""/>
          </v:shape>
          <o:OLEObject Type="Embed" ProgID="Equation.3" ShapeID="_x0000_i1033" DrawAspect="Content" ObjectID="_1598764936" r:id="rId22"/>
        </w:object>
      </w:r>
      <w:r w:rsidRPr="00E34B35">
        <w:rPr>
          <w:i/>
          <w:iCs/>
        </w:rPr>
        <w:t xml:space="preserve">, </w:t>
      </w:r>
      <w:r w:rsidRPr="00E34B35">
        <w:t xml:space="preserve">показывается ее взаимосвязь с функцией </w:t>
      </w:r>
      <w:r w:rsidRPr="00E34B35">
        <w:rPr>
          <w:iCs/>
        </w:rPr>
        <w:t>у = х</w:t>
      </w:r>
      <w:r w:rsidRPr="00E34B35">
        <w:rPr>
          <w:iCs/>
          <w:vertAlign w:val="superscript"/>
        </w:rPr>
        <w:t>2</w:t>
      </w:r>
      <w:r w:rsidRPr="00E34B35">
        <w:rPr>
          <w:iCs/>
        </w:rPr>
        <w:t xml:space="preserve">, </w:t>
      </w:r>
      <w:r w:rsidRPr="00E34B35">
        <w:t>где х ≥</w:t>
      </w:r>
      <w:r w:rsidRPr="00E34B35">
        <w:rPr>
          <w:iCs/>
        </w:rPr>
        <w:t xml:space="preserve"> </w:t>
      </w:r>
      <w:r w:rsidRPr="00E34B35">
        <w:t>0.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/>
          <w:bCs/>
        </w:rPr>
        <w:t xml:space="preserve"> </w:t>
      </w:r>
      <w:r w:rsidRPr="00E34B35">
        <w:rPr>
          <w:b/>
        </w:rPr>
        <w:t xml:space="preserve">Глава </w:t>
      </w:r>
      <w:r w:rsidRPr="00E34B35">
        <w:rPr>
          <w:b/>
          <w:bCs/>
        </w:rPr>
        <w:t>3. Квадратные уравнения (22 часа)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Квадратное уравнение. Формула корней квадратного уравнения. Решение рациональных уравнений. Решение задач, приводящих к квадратным уравнениям и простейшим рациональным уравнениям.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rPr>
          <w:b/>
        </w:rPr>
        <w:t>Цель:</w:t>
      </w:r>
      <w:r w:rsidRPr="00E34B35">
        <w:t xml:space="preserve"> выработать умения решать квадратные уравнения и простейшие рациональные уравнения и применять их к решению задач.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В начале темы приводятся примеры решения неполных квадратных уравнений. Этот материал систематизируется. Рассматриваются  алгоритмы  решения  неполных  квадратных уравнений различного вида.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Основное внимание следует уделить решению уравнений вида ах</w:t>
      </w:r>
      <w:r w:rsidRPr="00E34B35">
        <w:rPr>
          <w:vertAlign w:val="superscript"/>
        </w:rPr>
        <w:t>2</w:t>
      </w:r>
      <w:r w:rsidRPr="00E34B35">
        <w:t xml:space="preserve"> + </w:t>
      </w:r>
      <w:r w:rsidRPr="00E34B35">
        <w:rPr>
          <w:iCs/>
          <w:lang w:val="en-US"/>
        </w:rPr>
        <w:t>b</w:t>
      </w:r>
      <w:r w:rsidRPr="00E34B35">
        <w:rPr>
          <w:iCs/>
        </w:rPr>
        <w:t xml:space="preserve">х </w:t>
      </w:r>
      <w:r w:rsidRPr="00E34B35">
        <w:t xml:space="preserve">+ </w:t>
      </w:r>
      <w:r w:rsidRPr="00E34B35">
        <w:rPr>
          <w:iCs/>
        </w:rPr>
        <w:t xml:space="preserve">с </w:t>
      </w:r>
      <w:r w:rsidRPr="00E34B35">
        <w:t xml:space="preserve">= 0, </w:t>
      </w:r>
      <w:r w:rsidR="00F354F0" w:rsidRPr="00E34B35">
        <w:t>где,</w:t>
      </w:r>
      <w:r w:rsidRPr="00E34B35">
        <w:t xml:space="preserve"> </w:t>
      </w:r>
      <w:r w:rsidRPr="00E34B35">
        <w:rPr>
          <w:iCs/>
        </w:rPr>
        <w:t xml:space="preserve">а </w:t>
      </w:r>
      <w:r w:rsidRPr="00E34B35">
        <w:rPr>
          <w:iCs/>
          <w:position w:val="-4"/>
        </w:rPr>
        <w:object w:dxaOrig="200" w:dyaOrig="200">
          <v:shape id="_x0000_i1034" type="#_x0000_t75" style="width:9.75pt;height:9.75pt" o:ole="">
            <v:imagedata r:id="rId23" o:title=""/>
          </v:shape>
          <o:OLEObject Type="Embed" ProgID="Equation.3" ShapeID="_x0000_i1034" DrawAspect="Content" ObjectID="_1598764937" r:id="rId24"/>
        </w:object>
      </w:r>
      <w:r w:rsidRPr="00E34B35">
        <w:rPr>
          <w:iCs/>
        </w:rPr>
        <w:t xml:space="preserve"> </w:t>
      </w:r>
      <w:r w:rsidRPr="00E34B35">
        <w:t>0, с использованием формулы корней. В данной теме учащиеся знакомятся с формулами Виета, выражающими связь между корнями квадратного уравнения и его коэффициентами. Они используются в дальнейшем при доказательстве теоремы о разложении квадратного трехчлена на линейные множители.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 xml:space="preserve">Учащиеся овладевают способом решения дробных рациональных уравнений, который состоит в том, что решение таких уравнений сводится к решению соответствующих целых уравнений с последующим исключением посторонних корней. 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Изучение данной темы позволяет существенно расширить аппарат уравнений, используемых для решения текстовых задач.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/>
        </w:rPr>
        <w:t xml:space="preserve">Глава </w:t>
      </w:r>
      <w:r w:rsidR="001D4952">
        <w:rPr>
          <w:b/>
          <w:bCs/>
        </w:rPr>
        <w:t>4. Неравенства (19</w:t>
      </w:r>
      <w:r w:rsidRPr="00E34B35">
        <w:rPr>
          <w:b/>
          <w:bCs/>
        </w:rPr>
        <w:t xml:space="preserve"> часов)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lastRenderedPageBreak/>
        <w:tab/>
        <w:t xml:space="preserve">Числовые неравенства и их свойства. Почленное сложение и умножение числовых неравенств. Погрешность и точность приближения. Линейные неравенства с одной переменной и их системы. 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rPr>
          <w:b/>
        </w:rPr>
        <w:t>Цель:</w:t>
      </w:r>
      <w:r w:rsidRPr="00E34B35">
        <w:t xml:space="preserve"> ознакомить обучающихся с применением неравенств для оценки значений выражений, выработать умение решать линейные неравенства с одной переменной и их системы.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Свойства числовых неравенств составляют ту базу, на которой основано решение линейных неравенств с одной переменной. Теоремы о почленном сложении и умножении неравенств находят применение при выполнении простейших упражнений на оценку выражений по методу границ. Вводятся понятия абсолютной Погрешности и точности приближения, относительной погрешности.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 xml:space="preserve">Умения проводить дедуктивные рассуждения получают </w:t>
      </w:r>
      <w:r w:rsidR="00F354F0" w:rsidRPr="00E34B35">
        <w:t>развитие,</w:t>
      </w:r>
      <w:r w:rsidRPr="00E34B35">
        <w:t xml:space="preserve"> как при доказательствах указанных теорем, так и при выполнении упражнений на доказательства неравенств.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В связи с решением линейных неравенств с одной переменной дается понятие о числовых промежутках, вводятся соответствующие названия и обозначения. Рассмотрению систем неравенств с одной переменной предшествует ознакомление обучающихся с понятиями пересечения и объединения множеств.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 xml:space="preserve">При решении неравенств используются свойства равносильных неравенств, которые разъясняются на конкретных примерах. Особое внимание следует уделить отработке умения решать простейшие неравенства вида </w:t>
      </w:r>
      <w:r w:rsidRPr="00E34B35">
        <w:rPr>
          <w:iCs/>
        </w:rPr>
        <w:t xml:space="preserve">ах &gt; </w:t>
      </w:r>
      <w:r w:rsidRPr="00E34B35">
        <w:rPr>
          <w:iCs/>
          <w:lang w:val="en-US"/>
        </w:rPr>
        <w:t>b</w:t>
      </w:r>
      <w:r w:rsidRPr="00E34B35">
        <w:rPr>
          <w:iCs/>
        </w:rPr>
        <w:t xml:space="preserve">, ах &lt; </w:t>
      </w:r>
      <w:r w:rsidRPr="00E34B35">
        <w:rPr>
          <w:iCs/>
          <w:lang w:val="en-US"/>
        </w:rPr>
        <w:t>b</w:t>
      </w:r>
      <w:r w:rsidRPr="00E34B35">
        <w:rPr>
          <w:i/>
          <w:iCs/>
        </w:rPr>
        <w:t xml:space="preserve">, </w:t>
      </w:r>
      <w:r w:rsidRPr="00E34B35">
        <w:t xml:space="preserve">остановившись специально на случае, </w:t>
      </w:r>
      <w:r w:rsidR="00F354F0" w:rsidRPr="00E34B35">
        <w:t>когда,</w:t>
      </w:r>
      <w:r w:rsidRPr="00E34B35">
        <w:t xml:space="preserve"> </w:t>
      </w:r>
      <w:r w:rsidRPr="00E34B35">
        <w:rPr>
          <w:iCs/>
        </w:rPr>
        <w:t>а&lt;</w:t>
      </w:r>
      <w:r w:rsidRPr="00E34B35">
        <w:t>0.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В этой теме рассматривается также решение систем двух линейных неравенств с одной переменной, в частности таких, которые записаны в виде двойных неравенств.</w:t>
      </w:r>
    </w:p>
    <w:p w:rsidR="0020709E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0709E" w:rsidRDefault="0020709E" w:rsidP="0020709E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/>
        </w:rPr>
        <w:t xml:space="preserve">Глава </w:t>
      </w:r>
      <w:r w:rsidRPr="00E34B35">
        <w:rPr>
          <w:b/>
          <w:bCs/>
        </w:rPr>
        <w:t>5. Степень с целым показателем. Элементы статистики</w:t>
      </w:r>
      <w:r w:rsidRPr="00E34B35">
        <w:t xml:space="preserve"> </w:t>
      </w:r>
      <w:r w:rsidR="00A46DAD">
        <w:rPr>
          <w:b/>
          <w:bCs/>
        </w:rPr>
        <w:t>(13</w:t>
      </w:r>
      <w:r w:rsidRPr="00E34B35">
        <w:rPr>
          <w:b/>
          <w:bCs/>
        </w:rPr>
        <w:t xml:space="preserve"> часов)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Степень с целым показателем и ее свойства. Стандартный вид числа. Начальные сведения об организации статистических исследований.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rPr>
          <w:b/>
        </w:rPr>
        <w:t>Цель:</w:t>
      </w:r>
      <w:r w:rsidRPr="00E34B35">
        <w:t xml:space="preserve"> выработать умение применять свойства степени с целым показателем в вычислениях и преобразованиях, сформировать начальные представления о сборе и группировке статистических данных, их наглядной интерпретации.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В этой теме формулируются свойства степени с целым показателем. Метод доказательства этих свойств показывается на примере умножения степеней с одинаковыми основаниями. Дается понятие о записи числа в стандартном виде. Приводятся примеры использования такой записи в физике, технике и других областях знаний.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ind w:firstLine="708"/>
        <w:jc w:val="both"/>
      </w:pPr>
      <w:r w:rsidRPr="00E34B35">
        <w:t>Учащиеся получают начальные представления об организации статистических исследований. Они знакомятся с понятиями генеральной и выборочной совокупности. Приводятся примеры представления статистических данных в виде таблиц частот и относительных частот. Обучающимся предлагаются задания на нахождение по таблице частот таких статистических характеристик, как среднее арифметическое, мода, размах. Рассматривается вопрос о наглядной интерпретации статистической информации. Известные обучающимся способы наглядного представления статистических данных с помощью столбчатых и круговых диаграмм расширяются за счет введения таких понятий, как полигон и гистограмма.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rPr>
          <w:b/>
          <w:bCs/>
        </w:rPr>
        <w:tab/>
        <w:t>6.</w:t>
      </w:r>
      <w:r w:rsidRPr="00E34B35">
        <w:t xml:space="preserve"> </w:t>
      </w:r>
      <w:r w:rsidR="001D4952">
        <w:rPr>
          <w:b/>
          <w:bCs/>
        </w:rPr>
        <w:t xml:space="preserve">Повторение </w:t>
      </w:r>
      <w:r w:rsidR="00F354F0">
        <w:rPr>
          <w:b/>
          <w:bCs/>
        </w:rPr>
        <w:t>(</w:t>
      </w:r>
      <w:r w:rsidR="001D4952">
        <w:rPr>
          <w:b/>
          <w:bCs/>
        </w:rPr>
        <w:t>7</w:t>
      </w:r>
      <w:r w:rsidRPr="00E34B35">
        <w:rPr>
          <w:b/>
          <w:bCs/>
        </w:rPr>
        <w:t xml:space="preserve"> часов)</w:t>
      </w:r>
    </w:p>
    <w:p w:rsidR="0020709E" w:rsidRPr="00E34B35" w:rsidRDefault="0020709E" w:rsidP="0020709E">
      <w:pPr>
        <w:pStyle w:val="a6"/>
        <w:ind w:left="0" w:firstLine="708"/>
        <w:jc w:val="both"/>
      </w:pPr>
      <w:r w:rsidRPr="00E34B35">
        <w:rPr>
          <w:b/>
        </w:rPr>
        <w:t xml:space="preserve">Цель: </w:t>
      </w:r>
      <w:r w:rsidRPr="00E34B35">
        <w:t>Повторение, обобщение и систематизация знаний, умений и навыков за курс алгебры 8 класса.</w:t>
      </w:r>
    </w:p>
    <w:p w:rsidR="0020709E" w:rsidRPr="00E34B35" w:rsidRDefault="0020709E" w:rsidP="0020709E">
      <w:pPr>
        <w:pStyle w:val="a6"/>
        <w:ind w:left="0" w:firstLine="708"/>
        <w:jc w:val="both"/>
      </w:pPr>
    </w:p>
    <w:p w:rsidR="0020709E" w:rsidRPr="00E34B35" w:rsidRDefault="0020709E" w:rsidP="0020709E">
      <w:pPr>
        <w:jc w:val="both"/>
        <w:rPr>
          <w:b/>
        </w:rPr>
      </w:pPr>
      <w:r w:rsidRPr="00E34B35">
        <w:rPr>
          <w:b/>
        </w:rPr>
        <w:t>Требования к уровню подготовки обучающихся  в 8 классе</w:t>
      </w:r>
    </w:p>
    <w:p w:rsidR="0020709E" w:rsidRPr="00E34B35" w:rsidRDefault="0020709E" w:rsidP="0020709E">
      <w:pPr>
        <w:jc w:val="both"/>
        <w:rPr>
          <w:b/>
        </w:rPr>
      </w:pP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 xml:space="preserve">В ходе преподавания алгебры в 8 классе, работы над формированием у обучающихся перечисленных в программе знаний и умений следует обращать внимание на то, чтобы они овладевали </w:t>
      </w:r>
      <w:r w:rsidRPr="00E34B35">
        <w:rPr>
          <w:b/>
          <w:iCs/>
        </w:rPr>
        <w:t>умениями общеучебного характера</w:t>
      </w:r>
      <w:r w:rsidRPr="00E34B35">
        <w:rPr>
          <w:i/>
          <w:iCs/>
        </w:rPr>
        <w:t xml:space="preserve">, </w:t>
      </w:r>
      <w:r w:rsidRPr="00E34B35">
        <w:t xml:space="preserve">разнообразными </w:t>
      </w:r>
      <w:r w:rsidRPr="00E34B35">
        <w:rPr>
          <w:b/>
          <w:iCs/>
        </w:rPr>
        <w:t>способами деятельности</w:t>
      </w:r>
      <w:r w:rsidRPr="00E34B35">
        <w:rPr>
          <w:i/>
          <w:iCs/>
        </w:rPr>
        <w:t xml:space="preserve">, </w:t>
      </w:r>
      <w:r w:rsidRPr="00E34B35">
        <w:t>приобретали опыт: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lastRenderedPageBreak/>
        <w:tab/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исследовательской деятельности, развития идей, проведения экспериментов, обобщения, постановки и формулирования новых задач;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проведения доказательных рассуждений, аргументации, выдвижения гипотез и их обоснования;</w:t>
      </w:r>
    </w:p>
    <w:p w:rsidR="0020709E" w:rsidRPr="00E34B35" w:rsidRDefault="0020709E" w:rsidP="0020709E">
      <w:pPr>
        <w:shd w:val="clear" w:color="auto" w:fill="FFFFFF"/>
        <w:autoSpaceDE w:val="0"/>
        <w:autoSpaceDN w:val="0"/>
        <w:adjustRightInd w:val="0"/>
        <w:jc w:val="both"/>
      </w:pPr>
      <w:r w:rsidRPr="00E34B35">
        <w:tab/>
        <w:t>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</w:r>
    </w:p>
    <w:p w:rsidR="0020709E" w:rsidRPr="00E34B35" w:rsidRDefault="0020709E" w:rsidP="0020709E">
      <w:pPr>
        <w:jc w:val="both"/>
        <w:rPr>
          <w:u w:val="single"/>
        </w:rPr>
      </w:pPr>
    </w:p>
    <w:p w:rsidR="0020709E" w:rsidRDefault="0020709E" w:rsidP="0020709E">
      <w:pPr>
        <w:jc w:val="both"/>
        <w:rPr>
          <w:b/>
          <w:i/>
        </w:rPr>
      </w:pPr>
      <w:r w:rsidRPr="00E34B35">
        <w:rPr>
          <w:b/>
          <w:i/>
        </w:rPr>
        <w:t xml:space="preserve">В результате изучения курса алгебры8 класса обучающиеся должны: </w:t>
      </w:r>
    </w:p>
    <w:p w:rsidR="002F6779" w:rsidRPr="00E34B35" w:rsidRDefault="002F6779" w:rsidP="0020709E">
      <w:pPr>
        <w:jc w:val="both"/>
        <w:rPr>
          <w:b/>
          <w:i/>
        </w:rPr>
      </w:pPr>
      <w:r>
        <w:rPr>
          <w:b/>
          <w:i/>
        </w:rPr>
        <w:t>знать/понимать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существо понятия математического доказательства; примеры доказательств;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существо понятия алгоритма; примеры алгоритмов;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как математически определенные функции могут описывать реальные зависимости; приводить примеры такого описания;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как потребности практики привели математическую науку к необходимости расширения понятия числа;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вероятностный характер многих закономерностей окружающего мира; примеры статистических закономерностей и выводов;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20709E" w:rsidRPr="00E34B35" w:rsidRDefault="0020709E" w:rsidP="0020709E">
      <w:pPr>
        <w:numPr>
          <w:ilvl w:val="0"/>
          <w:numId w:val="7"/>
        </w:numPr>
        <w:ind w:left="714" w:hanging="357"/>
        <w:jc w:val="both"/>
      </w:pPr>
      <w:r w:rsidRPr="00E34B35"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20709E" w:rsidRPr="00E34B35" w:rsidRDefault="0020709E" w:rsidP="0020709E">
      <w:pPr>
        <w:pStyle w:val="a9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E34B35">
        <w:rPr>
          <w:rFonts w:ascii="Times New Roman" w:hAnsi="Times New Roman"/>
          <w:b/>
          <w:caps/>
          <w:sz w:val="24"/>
          <w:szCs w:val="24"/>
        </w:rPr>
        <w:t>Арифметика</w:t>
      </w:r>
    </w:p>
    <w:p w:rsidR="0020709E" w:rsidRPr="00E34B35" w:rsidRDefault="0020709E" w:rsidP="0020709E">
      <w:pPr>
        <w:spacing w:before="120"/>
        <w:ind w:firstLine="567"/>
        <w:jc w:val="both"/>
      </w:pPr>
      <w:r w:rsidRPr="00E34B35">
        <w:rPr>
          <w:b/>
          <w:bCs/>
        </w:rPr>
        <w:t>уметь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выполнять устно арифметические действия: сложение и вычитание двузначных чисел и десятичных дробей с двумя знаками, умножение однозначных чисел, арифметические операции с обыкновенными дробями с однозначным знаменателем и числителем;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переходить от одной формы записи чисел к другой, представлять десятичную дробь в виде обыкновенной и в простейших случаях обыкновенную в виде десятичной, проценты — в виде дроби и дробь — в виде процентов; записывать большие и малые числа с использованием целых степеней десятки;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выполнять арифметические действия с рациональными числами, сравнивать рациональные и действительные числа; находить в несложных случаях значения степеней с целыми показателями и корней; находить значения числовых выражений;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округлять целые числа и десятичные дроби, находить приближения чисел с недостатком и с избытком, выполнять оценку числовых выражений;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пользоваться основными единицами длины, массы, времени, скорости, площади, объема; выражать более крупные единицы через более мелкие и наоборот;</w:t>
      </w:r>
    </w:p>
    <w:p w:rsidR="0020709E" w:rsidRPr="00E34B35" w:rsidRDefault="0020709E" w:rsidP="0020709E">
      <w:pPr>
        <w:numPr>
          <w:ilvl w:val="0"/>
          <w:numId w:val="15"/>
        </w:numPr>
        <w:ind w:left="714" w:hanging="357"/>
        <w:jc w:val="both"/>
      </w:pPr>
      <w:r w:rsidRPr="00E34B35">
        <w:t>решать текстовые задачи, включая задачи, связанные с отношением и с пропорциональностью величин, дробями и процентами;</w:t>
      </w:r>
    </w:p>
    <w:p w:rsidR="0020709E" w:rsidRPr="002F6779" w:rsidRDefault="0020709E" w:rsidP="0020709E">
      <w:pPr>
        <w:spacing w:before="240"/>
        <w:ind w:left="567"/>
        <w:jc w:val="both"/>
        <w:rPr>
          <w:b/>
          <w:bCs/>
        </w:rPr>
      </w:pPr>
      <w:r w:rsidRPr="002F6779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20709E" w:rsidRPr="00E34B35" w:rsidRDefault="0020709E" w:rsidP="0020709E">
      <w:pPr>
        <w:numPr>
          <w:ilvl w:val="0"/>
          <w:numId w:val="16"/>
        </w:numPr>
        <w:ind w:left="714" w:hanging="357"/>
        <w:jc w:val="both"/>
      </w:pPr>
      <w:r w:rsidRPr="00E34B35">
        <w:t>решения несложных практических расчетных задач, в том числе c использованием при необходимости справочных материалов, калькулятора, компьютера;</w:t>
      </w:r>
    </w:p>
    <w:p w:rsidR="0020709E" w:rsidRPr="00E34B35" w:rsidRDefault="0020709E" w:rsidP="0020709E">
      <w:pPr>
        <w:numPr>
          <w:ilvl w:val="0"/>
          <w:numId w:val="16"/>
        </w:numPr>
        <w:ind w:left="714" w:hanging="357"/>
        <w:jc w:val="both"/>
      </w:pPr>
      <w:r w:rsidRPr="00E34B35">
        <w:lastRenderedPageBreak/>
        <w:t>устной прикидки и оценки результата вычислений; проверки результата вычисления с использованием различных приемов;</w:t>
      </w:r>
    </w:p>
    <w:p w:rsidR="0020709E" w:rsidRPr="00E34B35" w:rsidRDefault="0020709E" w:rsidP="0020709E">
      <w:pPr>
        <w:numPr>
          <w:ilvl w:val="0"/>
          <w:numId w:val="16"/>
        </w:numPr>
        <w:ind w:left="714" w:hanging="357"/>
        <w:jc w:val="both"/>
      </w:pPr>
      <w:r w:rsidRPr="00E34B35">
        <w:t>интерпретации результатов решения задач с учетом ограничений, связанных с реальными свойствами рассматриваемых процессов и явлений;</w:t>
      </w:r>
    </w:p>
    <w:p w:rsidR="0020709E" w:rsidRPr="00E34B35" w:rsidRDefault="0020709E" w:rsidP="0020709E">
      <w:pPr>
        <w:pStyle w:val="a9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E34B35">
        <w:rPr>
          <w:rFonts w:ascii="Times New Roman" w:hAnsi="Times New Roman"/>
          <w:b/>
          <w:caps/>
          <w:sz w:val="24"/>
          <w:szCs w:val="24"/>
        </w:rPr>
        <w:t>Алгебра</w:t>
      </w:r>
    </w:p>
    <w:p w:rsidR="0020709E" w:rsidRPr="00E34B35" w:rsidRDefault="0020709E" w:rsidP="0020709E">
      <w:pPr>
        <w:spacing w:before="120"/>
        <w:ind w:firstLine="567"/>
        <w:jc w:val="both"/>
      </w:pPr>
      <w:r w:rsidRPr="00E34B35">
        <w:rPr>
          <w:b/>
          <w:bCs/>
        </w:rPr>
        <w:t>уметь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вычисления, осуществлять подстановку одного выражения в другое; выражать из формул одну переменную через остальные;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выполнять основные действия со степенями с целыми показателями, с многочленами и с алгебраическими дробями; выполнять разложение многочленов на множители; выполнять тождественные преобразования рациональных выражений;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применять свойства арифметических квадратных корней для вычисления значений и преобразований числовых выражений, содержащих квадратные корни;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решать линейные, квадратные уравнения и рациональные уравнения, сводящиеся к ним, системы двух линейных уравнений и несложные нелинейные системы;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решать линейные и квадратные неравенства с одной переменной и их системы;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решать текстовые задачи алгебраическим методом, интерпретировать полученный результат, проводить отбор решений, исходя из формулировки задачи;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изображать числа точками на координатной прямой;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 xml:space="preserve">определять координаты точки плоскости, строить точки с заданными координатами; изображать множество решений линейного неравенства; 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 xml:space="preserve">распознавать арифметические и геометрические прогрессии; решать задачи с применением формулы общего члена и суммы нескольких первых членов; 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находить значения функции, заданной формулой, таблицей, графиком по ее аргументу; находить значение аргумента по значению функции, заданной графиком или таблицей;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 xml:space="preserve">определять свойства функции по ее графику; применять графические представления при решении уравнений, систем, неравенств; 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описывать свойства изученных функций (у=кх</w:t>
      </w:r>
      <w:r w:rsidRPr="00E34B35">
        <w:rPr>
          <w:i/>
          <w:iCs/>
        </w:rPr>
        <w:t xml:space="preserve">, </w:t>
      </w:r>
      <w:r w:rsidRPr="00E34B35">
        <w:t>где к</w:t>
      </w:r>
      <w:r w:rsidRPr="00E34B35">
        <w:rPr>
          <w:position w:val="-4"/>
        </w:rPr>
        <w:object w:dxaOrig="200" w:dyaOrig="200">
          <v:shape id="_x0000_i1035" type="#_x0000_t75" style="width:9.75pt;height:9.75pt" o:ole="">
            <v:imagedata r:id="rId25" o:title=""/>
          </v:shape>
          <o:OLEObject Type="Embed" ProgID="Equation.3" ShapeID="_x0000_i1035" DrawAspect="Content" ObjectID="_1598764938" r:id="rId26"/>
        </w:object>
      </w:r>
      <w:r w:rsidRPr="00E34B35">
        <w:t>0, у=кх+</w:t>
      </w:r>
      <w:r w:rsidRPr="00E34B35">
        <w:rPr>
          <w:lang w:val="en-US"/>
        </w:rPr>
        <w:t>b</w:t>
      </w:r>
      <w:r w:rsidRPr="00E34B35">
        <w:t xml:space="preserve">, </w:t>
      </w:r>
      <w:r w:rsidRPr="00E34B35">
        <w:rPr>
          <w:iCs/>
        </w:rPr>
        <w:t>у=х</w:t>
      </w:r>
      <w:r w:rsidRPr="00E34B35">
        <w:rPr>
          <w:iCs/>
          <w:vertAlign w:val="superscript"/>
        </w:rPr>
        <w:t>2</w:t>
      </w:r>
      <w:r w:rsidRPr="00E34B35">
        <w:rPr>
          <w:iCs/>
        </w:rPr>
        <w:t>, у=х</w:t>
      </w:r>
      <w:r w:rsidRPr="00E34B35">
        <w:rPr>
          <w:iCs/>
          <w:vertAlign w:val="superscript"/>
        </w:rPr>
        <w:t>3</w:t>
      </w:r>
      <w:r w:rsidRPr="00E34B35">
        <w:t xml:space="preserve">, </w:t>
      </w:r>
      <w:r w:rsidRPr="00E34B35">
        <w:rPr>
          <w:iCs/>
        </w:rPr>
        <w:t>у</w:t>
      </w:r>
      <w:r w:rsidRPr="00E34B35">
        <w:rPr>
          <w:i/>
          <w:iCs/>
        </w:rPr>
        <w:t xml:space="preserve"> =</w:t>
      </w:r>
      <w:r w:rsidRPr="00E34B35">
        <w:rPr>
          <w:position w:val="-20"/>
        </w:rPr>
        <w:object w:dxaOrig="220" w:dyaOrig="540">
          <v:shape id="_x0000_i1036" type="#_x0000_t75" style="width:11.25pt;height:27pt" o:ole="">
            <v:imagedata r:id="rId8" o:title=""/>
          </v:shape>
          <o:OLEObject Type="Embed" ProgID="Equation.3" ShapeID="_x0000_i1036" DrawAspect="Content" ObjectID="_1598764939" r:id="rId27"/>
        </w:object>
      </w:r>
      <w:r w:rsidRPr="00E34B35">
        <w:t xml:space="preserve">, </w:t>
      </w:r>
      <w:r w:rsidRPr="00E34B35">
        <w:rPr>
          <w:iCs/>
        </w:rPr>
        <w:t>у=</w:t>
      </w:r>
      <w:r w:rsidRPr="00E34B35">
        <w:rPr>
          <w:i/>
          <w:iCs/>
          <w:position w:val="-6"/>
        </w:rPr>
        <w:object w:dxaOrig="340" w:dyaOrig="320">
          <v:shape id="_x0000_i1037" type="#_x0000_t75" style="width:17.25pt;height:15.75pt" o:ole="">
            <v:imagedata r:id="rId11" o:title=""/>
          </v:shape>
          <o:OLEObject Type="Embed" ProgID="Equation.3" ShapeID="_x0000_i1037" DrawAspect="Content" ObjectID="_1598764940" r:id="rId28"/>
        </w:object>
      </w:r>
      <w:r w:rsidRPr="00E34B35">
        <w:t>), строить их графики;</w:t>
      </w:r>
    </w:p>
    <w:p w:rsidR="0020709E" w:rsidRPr="000D2B78" w:rsidRDefault="0020709E" w:rsidP="0020709E">
      <w:pPr>
        <w:spacing w:before="240"/>
        <w:ind w:left="720"/>
        <w:jc w:val="both"/>
        <w:rPr>
          <w:b/>
          <w:bCs/>
        </w:rPr>
      </w:pPr>
      <w:r w:rsidRPr="00E34B35">
        <w:rPr>
          <w:b/>
          <w:bCs/>
        </w:rPr>
        <w:t xml:space="preserve">использовать приобретенные знания и умения в практической деятельности и повседневной жизни </w:t>
      </w:r>
      <w:r w:rsidRPr="000D2B78">
        <w:rPr>
          <w:b/>
          <w:bCs/>
        </w:rPr>
        <w:t>для: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выполнения расчетов по формулам, составления формул, выражающих зависимости между реальными величинами; нахождения нужной формулы в справочных материалах;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 xml:space="preserve">моделирования практических ситуаций и исследовании построенных моделей с использованием аппарата алгебры; </w:t>
      </w:r>
    </w:p>
    <w:p w:rsidR="0020709E" w:rsidRPr="00E34B35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описания зависимостей между физическими величинами соответствующими формулами при исследовании несложных практических ситуаций;</w:t>
      </w:r>
    </w:p>
    <w:p w:rsidR="0020709E" w:rsidRDefault="0020709E" w:rsidP="0020709E">
      <w:pPr>
        <w:numPr>
          <w:ilvl w:val="0"/>
          <w:numId w:val="17"/>
        </w:numPr>
        <w:ind w:left="1077" w:hanging="357"/>
        <w:jc w:val="both"/>
      </w:pPr>
      <w:r w:rsidRPr="00E34B35">
        <w:t>интерпретации графиков реальных зависимостей между вели</w:t>
      </w:r>
      <w:r>
        <w:t>чинами.</w:t>
      </w:r>
    </w:p>
    <w:p w:rsidR="0020709E" w:rsidRPr="009B4CF3" w:rsidRDefault="0020709E" w:rsidP="0020709E">
      <w:pPr>
        <w:pStyle w:val="a9"/>
        <w:widowControl w:val="0"/>
        <w:spacing w:before="240"/>
        <w:ind w:left="567"/>
        <w:rPr>
          <w:rFonts w:ascii="Times New Roman" w:hAnsi="Times New Roman"/>
          <w:b/>
          <w:caps/>
          <w:sz w:val="24"/>
          <w:szCs w:val="24"/>
        </w:rPr>
      </w:pPr>
      <w:r w:rsidRPr="009B4CF3">
        <w:rPr>
          <w:rFonts w:ascii="Times New Roman" w:hAnsi="Times New Roman"/>
          <w:b/>
          <w:caps/>
          <w:sz w:val="24"/>
          <w:szCs w:val="24"/>
        </w:rPr>
        <w:t>Элементы логики, комбинаторики,</w:t>
      </w:r>
      <w:r w:rsidRPr="009B4CF3">
        <w:rPr>
          <w:rFonts w:ascii="Times New Roman" w:hAnsi="Times New Roman"/>
          <w:b/>
          <w:caps/>
          <w:sz w:val="24"/>
          <w:szCs w:val="24"/>
        </w:rPr>
        <w:br/>
        <w:t>статистики и теории вероятностей</w:t>
      </w:r>
    </w:p>
    <w:p w:rsidR="0020709E" w:rsidRPr="009B4CF3" w:rsidRDefault="0020709E" w:rsidP="0020709E">
      <w:pPr>
        <w:spacing w:before="120"/>
        <w:ind w:firstLine="567"/>
        <w:jc w:val="both"/>
      </w:pPr>
      <w:r w:rsidRPr="009B4CF3">
        <w:rPr>
          <w:b/>
          <w:bCs/>
        </w:rPr>
        <w:t>уметь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 xml:space="preserve">проводить несложные доказательства, получать простейшие следствия из известных или ранее полученных утверждений, оценивать логическую правильность рассуждений, использовать примеры для иллюстрации и контрпримеры для опровержения утверждений; 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lastRenderedPageBreak/>
        <w:t>извлекать информацию, представленную в таблицах, на диаграммах, графиках; составлять таблицы, строить диаграммы и графики;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решать комбинаторные задачи путем систематического перебора возможных вариантов, вычислять средние значения результатов измерений;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находить частоту события, используя собственные наблюдения и готовые статистические данные;</w:t>
      </w:r>
    </w:p>
    <w:p w:rsidR="0020709E" w:rsidRPr="00F0301A" w:rsidRDefault="0020709E" w:rsidP="0020709E">
      <w:pPr>
        <w:ind w:left="720"/>
        <w:jc w:val="both"/>
        <w:rPr>
          <w:b/>
        </w:rPr>
      </w:pPr>
      <w:r w:rsidRPr="00F0301A">
        <w:rPr>
          <w:b/>
        </w:rPr>
        <w:t>использовать приобретенные знания и умения в практической деятельности и повседневной жизни для: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выстраивания аргументации при доказательстве (в форме монолога и диалога);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 xml:space="preserve">распознавания логически некорректных рассуждений; 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записи математических утверждений, доказательств;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анализа реальных числовых данных, представленных в виде диаграмм, графиков, таблиц;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решения практических задач в повседневной и профессиональной деятельности с использованием действий с числами, процентов, длин, площадей, объемов, времени, скорости;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решения учебных и практических задач, требующих систематического перебора вариантов;</w:t>
      </w:r>
    </w:p>
    <w:p w:rsidR="0020709E" w:rsidRPr="009B4CF3" w:rsidRDefault="0020709E" w:rsidP="0020709E">
      <w:pPr>
        <w:numPr>
          <w:ilvl w:val="0"/>
          <w:numId w:val="17"/>
        </w:numPr>
        <w:ind w:left="1077" w:hanging="357"/>
        <w:jc w:val="both"/>
      </w:pPr>
      <w:r w:rsidRPr="009B4CF3">
        <w:t>понимания статистических утверждений.</w:t>
      </w:r>
    </w:p>
    <w:p w:rsidR="0020709E" w:rsidRPr="00E34B35" w:rsidRDefault="0020709E" w:rsidP="0020709E">
      <w:pPr>
        <w:jc w:val="both"/>
      </w:pPr>
    </w:p>
    <w:p w:rsidR="0020709E" w:rsidRPr="00E34B35" w:rsidRDefault="0020709E" w:rsidP="0020709E">
      <w:pPr>
        <w:pStyle w:val="1"/>
        <w:rPr>
          <w:b w:val="0"/>
          <w:i/>
          <w:sz w:val="24"/>
        </w:rPr>
      </w:pPr>
    </w:p>
    <w:p w:rsidR="0020709E" w:rsidRPr="00E34B35" w:rsidRDefault="0020709E" w:rsidP="0020709E">
      <w:pPr>
        <w:pStyle w:val="1"/>
        <w:rPr>
          <w:b w:val="0"/>
          <w:i/>
          <w:sz w:val="24"/>
        </w:rPr>
      </w:pPr>
      <w:r w:rsidRPr="00E34B35">
        <w:rPr>
          <w:b w:val="0"/>
          <w:i/>
          <w:sz w:val="24"/>
        </w:rPr>
        <w:t>Критерии и нормы оценки знаний, умений и навыков обучающихся по математике.</w:t>
      </w:r>
    </w:p>
    <w:p w:rsidR="0020709E" w:rsidRPr="00E34B35" w:rsidRDefault="0020709E" w:rsidP="0020709E"/>
    <w:p w:rsidR="0020709E" w:rsidRPr="00E34B35" w:rsidRDefault="0020709E" w:rsidP="0020709E">
      <w:pPr>
        <w:pStyle w:val="1"/>
        <w:rPr>
          <w:b w:val="0"/>
          <w:i/>
          <w:sz w:val="24"/>
        </w:rPr>
      </w:pPr>
      <w:r w:rsidRPr="00E34B35">
        <w:rPr>
          <w:b w:val="0"/>
          <w:i/>
          <w:sz w:val="24"/>
        </w:rPr>
        <w:t>1. Оценка письменных контрольных работ обучающихся по математике.</w:t>
      </w:r>
    </w:p>
    <w:p w:rsidR="0020709E" w:rsidRPr="00E34B35" w:rsidRDefault="0020709E" w:rsidP="0020709E">
      <w:pPr>
        <w:pStyle w:val="a8"/>
        <w:spacing w:line="240" w:lineRule="auto"/>
        <w:rPr>
          <w:sz w:val="24"/>
          <w:szCs w:val="24"/>
        </w:rPr>
      </w:pPr>
    </w:p>
    <w:p w:rsidR="0020709E" w:rsidRPr="00E34B35" w:rsidRDefault="0020709E" w:rsidP="0020709E">
      <w:pPr>
        <w:jc w:val="both"/>
        <w:rPr>
          <w:bCs/>
          <w:iCs/>
        </w:rPr>
      </w:pPr>
      <w:r w:rsidRPr="00E34B35">
        <w:rPr>
          <w:bCs/>
          <w:iCs/>
        </w:rPr>
        <w:t xml:space="preserve">Ответ оценивается отметкой «5», если: </w:t>
      </w:r>
    </w:p>
    <w:p w:rsidR="0020709E" w:rsidRPr="00E34B35" w:rsidRDefault="0020709E" w:rsidP="00F354F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34B35">
        <w:t>работа выполнена полностью;</w:t>
      </w:r>
    </w:p>
    <w:p w:rsidR="0020709E" w:rsidRPr="00E34B35" w:rsidRDefault="0020709E" w:rsidP="00F354F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34B35">
        <w:t>в логических рассуждениях и обосновании решения нет пробелов и ошибок;</w:t>
      </w:r>
    </w:p>
    <w:p w:rsidR="0020709E" w:rsidRPr="00E34B35" w:rsidRDefault="0020709E" w:rsidP="00F354F0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</w:pPr>
      <w:r w:rsidRPr="00E34B35"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20709E" w:rsidRPr="00E34B35" w:rsidRDefault="0020709E" w:rsidP="0020709E">
      <w:pPr>
        <w:pStyle w:val="aa"/>
        <w:rPr>
          <w:iCs/>
        </w:rPr>
      </w:pPr>
      <w:r w:rsidRPr="00E34B35">
        <w:t>Отметка «4» ставится в следующих случаях: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20709E" w:rsidRPr="00E34B35" w:rsidRDefault="0020709E" w:rsidP="0020709E">
      <w:pPr>
        <w:pStyle w:val="aa"/>
      </w:pPr>
      <w:r w:rsidRPr="00E34B35">
        <w:t>Отметка «3» ставится, если: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iCs/>
        </w:rPr>
      </w:pPr>
      <w:r w:rsidRPr="00E34B35">
        <w:rPr>
          <w:bCs/>
          <w:iCs/>
        </w:rPr>
        <w:t xml:space="preserve"> допущено более одной ошибки или более двух – трех недочетов в выкладках, чертежах или графиках, но обучающийся обладает обязательными умениями по проверяемой теме.</w:t>
      </w:r>
    </w:p>
    <w:p w:rsidR="0020709E" w:rsidRPr="00E34B35" w:rsidRDefault="0020709E" w:rsidP="00F354F0">
      <w:pPr>
        <w:pStyle w:val="aa"/>
        <w:numPr>
          <w:ilvl w:val="0"/>
          <w:numId w:val="22"/>
        </w:numPr>
      </w:pPr>
      <w:r w:rsidRPr="00E34B35">
        <w:t>Отметка «2» ставится, если: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 xml:space="preserve">допущены существенные ошибки, показавшие, что обучающийся не обладает обязательными умениями по данной теме в полной мере. </w:t>
      </w:r>
    </w:p>
    <w:p w:rsidR="0020709E" w:rsidRPr="00E34B35" w:rsidRDefault="0020709E" w:rsidP="0020709E">
      <w:pPr>
        <w:pStyle w:val="aa"/>
      </w:pPr>
      <w:r w:rsidRPr="00E34B35">
        <w:t>Отметка «1» ставится, если: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самостоятельно.</w:t>
      </w:r>
    </w:p>
    <w:p w:rsidR="0020709E" w:rsidRPr="00E34B35" w:rsidRDefault="0020709E" w:rsidP="0020709E">
      <w:pPr>
        <w:pStyle w:val="aa"/>
        <w:rPr>
          <w:bCs/>
          <w:iCs/>
        </w:rPr>
      </w:pPr>
    </w:p>
    <w:p w:rsidR="0020709E" w:rsidRPr="00E34B35" w:rsidRDefault="0020709E" w:rsidP="0020709E">
      <w:pPr>
        <w:pStyle w:val="aa"/>
        <w:ind w:firstLine="540"/>
        <w:rPr>
          <w:bCs/>
          <w:iCs/>
        </w:rPr>
      </w:pPr>
      <w:r w:rsidRPr="00E34B35">
        <w:rPr>
          <w:bCs/>
          <w:iCs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</w:t>
      </w:r>
      <w:r w:rsidRPr="00E34B35">
        <w:rPr>
          <w:bCs/>
          <w:iCs/>
        </w:rPr>
        <w:lastRenderedPageBreak/>
        <w:t xml:space="preserve">решение более сложной задачи или ответ на более сложный вопрос, предложенные обучающемуся дополнительно после выполнения им каких-либо других заданий. </w:t>
      </w:r>
    </w:p>
    <w:p w:rsidR="0020709E" w:rsidRPr="00E34B35" w:rsidRDefault="0020709E" w:rsidP="0020709E"/>
    <w:p w:rsidR="0020709E" w:rsidRPr="00E34B35" w:rsidRDefault="0020709E" w:rsidP="0020709E">
      <w:pPr>
        <w:pStyle w:val="1"/>
        <w:rPr>
          <w:b w:val="0"/>
          <w:i/>
          <w:sz w:val="24"/>
        </w:rPr>
      </w:pPr>
      <w:r w:rsidRPr="00E34B35">
        <w:rPr>
          <w:b w:val="0"/>
          <w:i/>
          <w:sz w:val="24"/>
        </w:rPr>
        <w:t>2.Оценка устных ответов обучающихся по математике</w:t>
      </w:r>
    </w:p>
    <w:p w:rsidR="0020709E" w:rsidRPr="00E34B35" w:rsidRDefault="0020709E" w:rsidP="0020709E"/>
    <w:p w:rsidR="0020709E" w:rsidRPr="00E34B35" w:rsidRDefault="0020709E" w:rsidP="0020709E">
      <w:pPr>
        <w:jc w:val="both"/>
        <w:rPr>
          <w:bCs/>
          <w:iCs/>
        </w:rPr>
      </w:pPr>
      <w:r w:rsidRPr="00E34B35">
        <w:rPr>
          <w:bCs/>
          <w:iCs/>
        </w:rPr>
        <w:t xml:space="preserve">Ответ оценивается отметкой «5», если ученик: 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полно раскрыл содержание материала в объеме, предусмотренном программой и учебником;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правильно выполнил рисунки, чертежи, графики, сопутствующие ответу;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продемонстрировал знание теории ранее изученных сопутствующих тем,  сформированность  и устойчивость используемых при ответе умений и навыков;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отвечал самостоятельно, без наводящих вопросов учителя;</w:t>
      </w:r>
    </w:p>
    <w:p w:rsidR="0020709E" w:rsidRPr="00E34B35" w:rsidRDefault="0020709E" w:rsidP="00F354F0">
      <w:pPr>
        <w:widowControl w:val="0"/>
        <w:numPr>
          <w:ilvl w:val="0"/>
          <w:numId w:val="26"/>
        </w:numPr>
        <w:autoSpaceDE w:val="0"/>
        <w:autoSpaceDN w:val="0"/>
        <w:adjustRightInd w:val="0"/>
        <w:jc w:val="both"/>
      </w:pPr>
      <w:r w:rsidRPr="00E34B35">
        <w:t>возможны одна – две  неточности при освещение второстепенных вопросов или в выкладках, которые ученик легко исправил после замечания учителя.</w:t>
      </w:r>
    </w:p>
    <w:p w:rsidR="0020709E" w:rsidRPr="00E34B35" w:rsidRDefault="0020709E" w:rsidP="0020709E">
      <w:pPr>
        <w:ind w:left="240"/>
        <w:jc w:val="both"/>
      </w:pPr>
    </w:p>
    <w:p w:rsidR="0020709E" w:rsidRPr="00E34B35" w:rsidRDefault="0020709E" w:rsidP="0020709E">
      <w:pPr>
        <w:pStyle w:val="aa"/>
        <w:rPr>
          <w:iCs/>
        </w:rPr>
      </w:pPr>
      <w:r w:rsidRPr="00E34B35">
        <w:t>Ответ оценивается отметкой «4», если удовлетворяет в основном требованиям на оценку «5», но при этом имеет один из недостатков: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в изложении допущены небольшие пробелы, не исказившее математическое содержание ответа;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20709E" w:rsidRPr="00E34B35" w:rsidRDefault="0020709E" w:rsidP="0020709E">
      <w:pPr>
        <w:pStyle w:val="aa"/>
        <w:ind w:left="220"/>
        <w:rPr>
          <w:bCs/>
          <w:iCs/>
        </w:rPr>
      </w:pPr>
    </w:p>
    <w:p w:rsidR="0020709E" w:rsidRPr="00E34B35" w:rsidRDefault="0020709E" w:rsidP="0020709E">
      <w:pPr>
        <w:pStyle w:val="aa"/>
      </w:pPr>
      <w:r w:rsidRPr="00E34B35">
        <w:t>Отметка «3» ставится в следующих случаях: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при достаточном знании теоретического материала выявлена недостаточная сформированность основных умений и навыков.</w:t>
      </w:r>
    </w:p>
    <w:p w:rsidR="0020709E" w:rsidRPr="00E34B35" w:rsidRDefault="0020709E" w:rsidP="0020709E">
      <w:pPr>
        <w:pStyle w:val="aa"/>
        <w:ind w:left="240"/>
        <w:rPr>
          <w:bCs/>
          <w:iCs/>
        </w:rPr>
      </w:pPr>
    </w:p>
    <w:p w:rsidR="0020709E" w:rsidRPr="00E34B35" w:rsidRDefault="0020709E" w:rsidP="0020709E">
      <w:pPr>
        <w:pStyle w:val="aa"/>
      </w:pPr>
      <w:r w:rsidRPr="00E34B35">
        <w:rPr>
          <w:bCs/>
          <w:iCs/>
        </w:rPr>
        <w:t xml:space="preserve"> </w:t>
      </w:r>
      <w:r w:rsidRPr="00E34B35">
        <w:t>Отметка «2» ставится в следующих случаях: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не раскрыто основное содержание учебного материала;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обнаружено незнание учеником большей или наиболее важной части учебного материала;</w:t>
      </w:r>
    </w:p>
    <w:p w:rsidR="0020709E" w:rsidRPr="00E34B35" w:rsidRDefault="0020709E" w:rsidP="00F354F0">
      <w:pPr>
        <w:pStyle w:val="aa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bCs/>
          <w:iCs/>
        </w:rPr>
      </w:pPr>
      <w:r w:rsidRPr="00E34B35">
        <w:rPr>
          <w:bCs/>
          <w:iCs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20709E" w:rsidRPr="00E34B35" w:rsidRDefault="0020709E" w:rsidP="0020709E">
      <w:pPr>
        <w:pStyle w:val="aa"/>
        <w:rPr>
          <w:bCs/>
          <w:iCs/>
        </w:rPr>
      </w:pPr>
    </w:p>
    <w:p w:rsidR="0020709E" w:rsidRPr="00E34B35" w:rsidRDefault="0020709E" w:rsidP="0020709E">
      <w:pPr>
        <w:pStyle w:val="aa"/>
      </w:pPr>
      <w:r w:rsidRPr="00E34B35">
        <w:t>Отметка «1» ставится, если:</w:t>
      </w:r>
    </w:p>
    <w:p w:rsidR="0020709E" w:rsidRPr="00E34B35" w:rsidRDefault="0020709E" w:rsidP="00F354F0">
      <w:pPr>
        <w:widowControl w:val="0"/>
        <w:numPr>
          <w:ilvl w:val="0"/>
          <w:numId w:val="34"/>
        </w:numPr>
        <w:autoSpaceDE w:val="0"/>
        <w:autoSpaceDN w:val="0"/>
        <w:adjustRightInd w:val="0"/>
        <w:jc w:val="both"/>
      </w:pPr>
      <w:r w:rsidRPr="00E34B35">
        <w:t>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материалу.</w:t>
      </w:r>
    </w:p>
    <w:p w:rsidR="0020709E" w:rsidRPr="00E34B35" w:rsidRDefault="0020709E" w:rsidP="0020709E">
      <w:pPr>
        <w:pStyle w:val="1"/>
        <w:jc w:val="both"/>
        <w:rPr>
          <w:sz w:val="16"/>
          <w:szCs w:val="16"/>
        </w:rPr>
      </w:pPr>
    </w:p>
    <w:p w:rsidR="0020709E" w:rsidRPr="00E34B35" w:rsidRDefault="0020709E" w:rsidP="0020709E">
      <w:pPr>
        <w:rPr>
          <w:bCs/>
          <w:u w:val="single"/>
        </w:rPr>
      </w:pPr>
      <w:r w:rsidRPr="00E34B35">
        <w:rPr>
          <w:bCs/>
          <w:u w:val="single"/>
        </w:rPr>
        <w:t>Общая классификация ошибок.</w:t>
      </w:r>
    </w:p>
    <w:p w:rsidR="0020709E" w:rsidRPr="00E34B35" w:rsidRDefault="0020709E" w:rsidP="0020709E">
      <w:pPr>
        <w:jc w:val="both"/>
      </w:pPr>
      <w:r w:rsidRPr="00E34B35">
        <w:t>При оценке знаний, умений и навыков обучающихся следует учитывать все ошибки (грубые и негрубые) и недочёты.</w:t>
      </w:r>
    </w:p>
    <w:p w:rsidR="0020709E" w:rsidRPr="00E34B35" w:rsidRDefault="0020709E" w:rsidP="0020709E">
      <w:pPr>
        <w:jc w:val="both"/>
        <w:rPr>
          <w:b/>
          <w:bCs/>
        </w:rPr>
      </w:pPr>
      <w:r w:rsidRPr="00E34B35">
        <w:t xml:space="preserve">3.1. </w:t>
      </w:r>
      <w:r w:rsidRPr="00E34B35">
        <w:rPr>
          <w:b/>
          <w:bCs/>
        </w:rPr>
        <w:t>Грубыми считаются ошибки: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 измерения;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незнание наименований единиц измерения;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неумение выделить в ответе главное;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неумение применять знания, алгоритмы для решения задач;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неумение делать выводы и обобщения;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неумение читать и строить графики;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неумение пользоваться первоисточниками, учебником и справочниками;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потеря корня или сохранение постороннего корня;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отбрасывание без объяснений одного из них;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равнозначные им ошибки;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>вычислительные ошибки, если они не являются опиской;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142"/>
        <w:jc w:val="both"/>
      </w:pPr>
      <w:r w:rsidRPr="00E34B35">
        <w:t xml:space="preserve"> логические ошибки.</w:t>
      </w:r>
    </w:p>
    <w:p w:rsidR="0020709E" w:rsidRPr="00E34B35" w:rsidRDefault="0020709E" w:rsidP="0020709E">
      <w:pPr>
        <w:jc w:val="both"/>
        <w:rPr>
          <w:sz w:val="16"/>
          <w:szCs w:val="16"/>
        </w:rPr>
      </w:pPr>
    </w:p>
    <w:p w:rsidR="0020709E" w:rsidRPr="00E34B35" w:rsidRDefault="0020709E" w:rsidP="0020709E">
      <w:pPr>
        <w:jc w:val="both"/>
      </w:pPr>
      <w:r w:rsidRPr="00E34B35">
        <w:t xml:space="preserve">3.2. К </w:t>
      </w:r>
      <w:r w:rsidRPr="00E34B35">
        <w:rPr>
          <w:b/>
          <w:bCs/>
        </w:rPr>
        <w:t>негрубым ошибкам</w:t>
      </w:r>
      <w:r w:rsidRPr="00E34B35">
        <w:t xml:space="preserve"> следует отнести: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неточность формулировок, определений, понятий, теорий, вызванная неполнотой охвата основных признаков определяемого понятия или заменой одного - двух из этих признаков второстепенными;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неточность графика;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нерациональный метод решения задачи или недостаточно продуманный план ответа (нарушение логики, подмена отдельных основных вопросов второстепенными);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нерациональные методы работы со справочной и другой литературой;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неумение решать задачи, выполнять задания в общем виде.</w:t>
      </w:r>
    </w:p>
    <w:p w:rsidR="0020709E" w:rsidRPr="00E34B35" w:rsidRDefault="0020709E" w:rsidP="0020709E">
      <w:pPr>
        <w:jc w:val="both"/>
      </w:pPr>
      <w:r w:rsidRPr="00E34B35">
        <w:t xml:space="preserve">3.3. </w:t>
      </w:r>
      <w:r w:rsidRPr="00E34B35">
        <w:rPr>
          <w:b/>
          <w:bCs/>
        </w:rPr>
        <w:t>Недочетами</w:t>
      </w:r>
      <w:r w:rsidRPr="00E34B35">
        <w:t xml:space="preserve"> являются: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нерациональные приемы вычислений и преобразований;</w:t>
      </w:r>
    </w:p>
    <w:p w:rsidR="0020709E" w:rsidRPr="00E34B35" w:rsidRDefault="0020709E" w:rsidP="0020709E">
      <w:pPr>
        <w:widowControl w:val="0"/>
        <w:numPr>
          <w:ilvl w:val="2"/>
          <w:numId w:val="8"/>
        </w:numPr>
        <w:tabs>
          <w:tab w:val="clear" w:pos="2340"/>
          <w:tab w:val="num" w:pos="0"/>
        </w:tabs>
        <w:autoSpaceDE w:val="0"/>
        <w:autoSpaceDN w:val="0"/>
        <w:adjustRightInd w:val="0"/>
        <w:ind w:left="0" w:firstLine="0"/>
        <w:jc w:val="both"/>
      </w:pPr>
      <w:r w:rsidRPr="00E34B35">
        <w:t>небрежное выполнение записей, чертежей, схем, графиков.</w:t>
      </w: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</w:rPr>
      </w:pPr>
    </w:p>
    <w:p w:rsidR="008C2AC7" w:rsidRDefault="008C2AC7" w:rsidP="00F354F0">
      <w:pPr>
        <w:pStyle w:val="a3"/>
        <w:jc w:val="left"/>
      </w:pPr>
    </w:p>
    <w:p w:rsidR="00F354F0" w:rsidRDefault="00F354F0" w:rsidP="006D34E2">
      <w:pPr>
        <w:pStyle w:val="a3"/>
      </w:pPr>
    </w:p>
    <w:p w:rsidR="006D34E2" w:rsidRDefault="00EA5A91" w:rsidP="00EA5A91">
      <w:pPr>
        <w:pStyle w:val="a3"/>
        <w:jc w:val="left"/>
      </w:pPr>
      <w:r>
        <w:lastRenderedPageBreak/>
        <w:t xml:space="preserve">       </w:t>
      </w:r>
      <w:r w:rsidR="006D34E2">
        <w:t xml:space="preserve">Тематическое и поурочное планирование по </w:t>
      </w:r>
      <w:r w:rsidR="0078140C">
        <w:t>математике (</w:t>
      </w:r>
      <w:r w:rsidR="006D34E2">
        <w:t>алгебре</w:t>
      </w:r>
      <w:r w:rsidR="0078140C">
        <w:t>)</w:t>
      </w:r>
      <w:r w:rsidR="006D34E2">
        <w:t xml:space="preserve">  в 8 классе</w:t>
      </w:r>
    </w:p>
    <w:p w:rsidR="006D34E2" w:rsidRDefault="006D34E2" w:rsidP="006D34E2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371"/>
        <w:gridCol w:w="900"/>
        <w:gridCol w:w="1260"/>
        <w:gridCol w:w="1260"/>
        <w:gridCol w:w="1183"/>
      </w:tblGrid>
      <w:tr w:rsidR="006D34E2" w:rsidTr="00EA5A91">
        <w:trPr>
          <w:cantSplit/>
          <w:trHeight w:val="1134"/>
        </w:trPr>
        <w:tc>
          <w:tcPr>
            <w:tcW w:w="597" w:type="dxa"/>
            <w:textDirection w:val="btLr"/>
          </w:tcPr>
          <w:p w:rsidR="006D34E2" w:rsidRDefault="006D34E2" w:rsidP="0020709E">
            <w:pPr>
              <w:ind w:left="113" w:right="113"/>
            </w:pPr>
            <w:r>
              <w:t>№ урока</w:t>
            </w:r>
          </w:p>
        </w:tc>
        <w:tc>
          <w:tcPr>
            <w:tcW w:w="4371" w:type="dxa"/>
          </w:tcPr>
          <w:p w:rsidR="006D34E2" w:rsidRDefault="006D34E2" w:rsidP="0020709E">
            <w:pPr>
              <w:jc w:val="center"/>
            </w:pPr>
            <w:r>
              <w:t>Тема урока</w:t>
            </w:r>
          </w:p>
        </w:tc>
        <w:tc>
          <w:tcPr>
            <w:tcW w:w="900" w:type="dxa"/>
          </w:tcPr>
          <w:p w:rsidR="006D34E2" w:rsidRDefault="006D34E2" w:rsidP="0020709E">
            <w:r>
              <w:t>Кол-во часов</w:t>
            </w:r>
          </w:p>
        </w:tc>
        <w:tc>
          <w:tcPr>
            <w:tcW w:w="1260" w:type="dxa"/>
          </w:tcPr>
          <w:p w:rsidR="006D34E2" w:rsidRDefault="006D34E2" w:rsidP="0020709E">
            <w:r>
              <w:t>Дата</w:t>
            </w:r>
          </w:p>
          <w:p w:rsidR="006D34E2" w:rsidRDefault="006D34E2" w:rsidP="0020709E">
            <w:r>
              <w:t>прове-дения</w:t>
            </w:r>
          </w:p>
        </w:tc>
        <w:tc>
          <w:tcPr>
            <w:tcW w:w="1260" w:type="dxa"/>
          </w:tcPr>
          <w:p w:rsidR="006D34E2" w:rsidRDefault="006D34E2" w:rsidP="0020709E">
            <w:r>
              <w:t>Оборудо-вание</w:t>
            </w:r>
          </w:p>
        </w:tc>
        <w:tc>
          <w:tcPr>
            <w:tcW w:w="1183" w:type="dxa"/>
          </w:tcPr>
          <w:p w:rsidR="006D34E2" w:rsidRDefault="006D34E2" w:rsidP="0020709E">
            <w:r>
              <w:t>Отметка</w:t>
            </w:r>
          </w:p>
          <w:p w:rsidR="006D34E2" w:rsidRDefault="006D34E2" w:rsidP="0020709E">
            <w:r>
              <w:t>о выпол-нении</w:t>
            </w:r>
          </w:p>
        </w:tc>
      </w:tr>
      <w:tr w:rsidR="006D34E2" w:rsidTr="00EA5A91">
        <w:tc>
          <w:tcPr>
            <w:tcW w:w="597" w:type="dxa"/>
          </w:tcPr>
          <w:p w:rsidR="006D34E2" w:rsidRDefault="006D34E2" w:rsidP="0020709E"/>
        </w:tc>
        <w:tc>
          <w:tcPr>
            <w:tcW w:w="4371" w:type="dxa"/>
          </w:tcPr>
          <w:p w:rsidR="006D34E2" w:rsidRDefault="006D34E2" w:rsidP="0020709E">
            <w:r>
              <w:t>РАЦИОНАЛЬНЫЕ ДРОБИ</w:t>
            </w:r>
          </w:p>
        </w:tc>
        <w:tc>
          <w:tcPr>
            <w:tcW w:w="900" w:type="dxa"/>
          </w:tcPr>
          <w:p w:rsidR="006D34E2" w:rsidRDefault="00A46DAD" w:rsidP="00040D81">
            <w:r>
              <w:t>2</w:t>
            </w:r>
            <w:r w:rsidR="00040D81">
              <w:t>6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A46DAD" w:rsidTr="00EA5A91">
        <w:tc>
          <w:tcPr>
            <w:tcW w:w="597" w:type="dxa"/>
          </w:tcPr>
          <w:p w:rsidR="00A46DAD" w:rsidRDefault="00A46DAD" w:rsidP="00040D81">
            <w:r>
              <w:t>1</w:t>
            </w:r>
            <w:r w:rsidR="00040D81">
              <w:t>-4</w:t>
            </w:r>
          </w:p>
        </w:tc>
        <w:tc>
          <w:tcPr>
            <w:tcW w:w="4371" w:type="dxa"/>
          </w:tcPr>
          <w:p w:rsidR="00A46DAD" w:rsidRDefault="00A46DAD" w:rsidP="0020709E">
            <w:r>
              <w:t>Повторение основных понятий алгебры 7 класса</w:t>
            </w:r>
          </w:p>
        </w:tc>
        <w:tc>
          <w:tcPr>
            <w:tcW w:w="900" w:type="dxa"/>
          </w:tcPr>
          <w:p w:rsidR="00A46DAD" w:rsidRDefault="00040D81" w:rsidP="0020709E">
            <w:r>
              <w:t>3</w:t>
            </w:r>
          </w:p>
        </w:tc>
        <w:tc>
          <w:tcPr>
            <w:tcW w:w="1260" w:type="dxa"/>
          </w:tcPr>
          <w:p w:rsidR="00A46DAD" w:rsidRDefault="00A46DAD" w:rsidP="0020709E"/>
        </w:tc>
        <w:tc>
          <w:tcPr>
            <w:tcW w:w="1260" w:type="dxa"/>
          </w:tcPr>
          <w:p w:rsidR="00A46DAD" w:rsidRDefault="00A46DAD" w:rsidP="0020709E">
            <w:r>
              <w:t>1, п.1</w:t>
            </w:r>
          </w:p>
        </w:tc>
        <w:tc>
          <w:tcPr>
            <w:tcW w:w="1183" w:type="dxa"/>
          </w:tcPr>
          <w:p w:rsidR="00A46DAD" w:rsidRDefault="00A46DAD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5</w:t>
            </w:r>
          </w:p>
        </w:tc>
        <w:tc>
          <w:tcPr>
            <w:tcW w:w="4371" w:type="dxa"/>
          </w:tcPr>
          <w:p w:rsidR="006D34E2" w:rsidRDefault="006D34E2" w:rsidP="0020709E">
            <w:r>
              <w:t>Целые и дробные выражения. Рациональные выражения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6</w:t>
            </w:r>
          </w:p>
        </w:tc>
        <w:tc>
          <w:tcPr>
            <w:tcW w:w="4371" w:type="dxa"/>
          </w:tcPr>
          <w:p w:rsidR="006D34E2" w:rsidRDefault="006D34E2" w:rsidP="0020709E">
            <w:r>
              <w:t>Рациональные дроби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7</w:t>
            </w:r>
          </w:p>
        </w:tc>
        <w:tc>
          <w:tcPr>
            <w:tcW w:w="4371" w:type="dxa"/>
          </w:tcPr>
          <w:p w:rsidR="006D34E2" w:rsidRDefault="006D34E2" w:rsidP="0020709E">
            <w:r>
              <w:t>Основное свойство дроби.</w:t>
            </w:r>
            <w:r w:rsidR="00A46DAD">
              <w:t xml:space="preserve"> Сокращение дробей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8</w:t>
            </w:r>
          </w:p>
        </w:tc>
        <w:tc>
          <w:tcPr>
            <w:tcW w:w="4371" w:type="dxa"/>
          </w:tcPr>
          <w:p w:rsidR="006D34E2" w:rsidRDefault="00A46DAD" w:rsidP="0020709E">
            <w:r>
              <w:t>Основное свойство дроби. Сокращение дробей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9</w:t>
            </w:r>
          </w:p>
        </w:tc>
        <w:tc>
          <w:tcPr>
            <w:tcW w:w="4371" w:type="dxa"/>
          </w:tcPr>
          <w:p w:rsidR="006D34E2" w:rsidRDefault="006D34E2" w:rsidP="0020709E">
            <w:r>
              <w:t>Приведение дроби к новому знаменателю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10</w:t>
            </w:r>
          </w:p>
        </w:tc>
        <w:tc>
          <w:tcPr>
            <w:tcW w:w="4371" w:type="dxa"/>
          </w:tcPr>
          <w:p w:rsidR="006D34E2" w:rsidRDefault="006D34E2" w:rsidP="0020709E">
            <w:r>
              <w:t>Сложение и вычитание дробей с одинаковыми знаменателями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040D81">
            <w:r>
              <w:t>11</w:t>
            </w:r>
          </w:p>
        </w:tc>
        <w:tc>
          <w:tcPr>
            <w:tcW w:w="4371" w:type="dxa"/>
          </w:tcPr>
          <w:p w:rsidR="006D34E2" w:rsidRDefault="00E17DD2" w:rsidP="0020709E">
            <w:r>
              <w:t>Сложение и вычитание дробей с одинаковыми знаменателями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12</w:t>
            </w:r>
          </w:p>
        </w:tc>
        <w:tc>
          <w:tcPr>
            <w:tcW w:w="4371" w:type="dxa"/>
          </w:tcPr>
          <w:p w:rsidR="006D34E2" w:rsidRDefault="006D34E2" w:rsidP="0020709E">
            <w:r>
              <w:t>Сложение и вычитание дробей с разными знаменателями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3</w:t>
            </w:r>
          </w:p>
        </w:tc>
        <w:tc>
          <w:tcPr>
            <w:tcW w:w="4371" w:type="dxa"/>
          </w:tcPr>
          <w:p w:rsidR="006D34E2" w:rsidRDefault="00E17DD2" w:rsidP="0020709E">
            <w:r>
              <w:t>Сложение и вычитание дробей с разными знаменателями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4</w:t>
            </w:r>
          </w:p>
        </w:tc>
        <w:tc>
          <w:tcPr>
            <w:tcW w:w="4371" w:type="dxa"/>
          </w:tcPr>
          <w:p w:rsidR="006D34E2" w:rsidRDefault="00E17DD2" w:rsidP="0020709E">
            <w:r>
              <w:t>Сложение и вычитание дробей с разными знаменателями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5</w:t>
            </w:r>
          </w:p>
        </w:tc>
        <w:tc>
          <w:tcPr>
            <w:tcW w:w="4371" w:type="dxa"/>
          </w:tcPr>
          <w:p w:rsidR="006D34E2" w:rsidRDefault="00E17DD2" w:rsidP="0020709E">
            <w:r>
              <w:t xml:space="preserve">Контрольная работа №1 «Рациональные дроби и их свойства. </w:t>
            </w:r>
            <w:r w:rsidR="00F354F0">
              <w:t>Сумма и разность дробей»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6</w:t>
            </w:r>
          </w:p>
        </w:tc>
        <w:tc>
          <w:tcPr>
            <w:tcW w:w="4371" w:type="dxa"/>
          </w:tcPr>
          <w:p w:rsidR="006D34E2" w:rsidRDefault="00E17DD2" w:rsidP="0020709E">
            <w:r>
              <w:t>Умножение дробей.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7</w:t>
            </w:r>
          </w:p>
        </w:tc>
        <w:tc>
          <w:tcPr>
            <w:tcW w:w="4371" w:type="dxa"/>
          </w:tcPr>
          <w:p w:rsidR="006D34E2" w:rsidRDefault="00E17DD2" w:rsidP="0020709E">
            <w:r>
              <w:t>Возведение дроби в степень.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8</w:t>
            </w:r>
          </w:p>
        </w:tc>
        <w:tc>
          <w:tcPr>
            <w:tcW w:w="4371" w:type="dxa"/>
          </w:tcPr>
          <w:p w:rsidR="006D34E2" w:rsidRDefault="00E17DD2" w:rsidP="0020709E">
            <w:r>
              <w:t>Упражнения на умножение дробей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1</w:t>
            </w:r>
            <w:r w:rsidR="00040D81">
              <w:t>9</w:t>
            </w:r>
          </w:p>
        </w:tc>
        <w:tc>
          <w:tcPr>
            <w:tcW w:w="4371" w:type="dxa"/>
          </w:tcPr>
          <w:p w:rsidR="006D34E2" w:rsidRDefault="00E17DD2" w:rsidP="0020709E">
            <w:r>
              <w:t>Деление дробей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20</w:t>
            </w:r>
          </w:p>
        </w:tc>
        <w:tc>
          <w:tcPr>
            <w:tcW w:w="4371" w:type="dxa"/>
          </w:tcPr>
          <w:p w:rsidR="006D34E2" w:rsidRDefault="00E17DD2" w:rsidP="0020709E">
            <w:r>
              <w:t>Упражнения на деление дробей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040D81">
            <w:r>
              <w:t>2</w:t>
            </w:r>
            <w:r w:rsidR="006D34E2">
              <w:t>1</w:t>
            </w:r>
          </w:p>
        </w:tc>
        <w:tc>
          <w:tcPr>
            <w:tcW w:w="4371" w:type="dxa"/>
          </w:tcPr>
          <w:p w:rsidR="006D34E2" w:rsidRDefault="00E17DD2" w:rsidP="0020709E">
            <w:r>
              <w:t>Преобразование рациональных выражений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22</w:t>
            </w:r>
            <w:r w:rsidR="006D34E2">
              <w:t xml:space="preserve"> </w:t>
            </w:r>
          </w:p>
        </w:tc>
        <w:tc>
          <w:tcPr>
            <w:tcW w:w="4371" w:type="dxa"/>
          </w:tcPr>
          <w:p w:rsidR="006D34E2" w:rsidRDefault="00E17DD2" w:rsidP="0020709E">
            <w:r>
              <w:t>Преобразование рациональных выражений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 п.7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2</w:t>
            </w:r>
            <w:r w:rsidR="00040D81">
              <w:t>3</w:t>
            </w:r>
          </w:p>
        </w:tc>
        <w:tc>
          <w:tcPr>
            <w:tcW w:w="4371" w:type="dxa"/>
          </w:tcPr>
          <w:p w:rsidR="006D34E2" w:rsidRDefault="00E17DD2" w:rsidP="0020709E">
            <w:r>
              <w:t>Преобразование рациональных выражений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2</w:t>
            </w:r>
            <w:r w:rsidR="00040D81">
              <w:t>4</w:t>
            </w:r>
          </w:p>
        </w:tc>
        <w:tc>
          <w:tcPr>
            <w:tcW w:w="4371" w:type="dxa"/>
          </w:tcPr>
          <w:p w:rsidR="006D34E2" w:rsidRDefault="00E17DD2" w:rsidP="0020709E">
            <w:r>
              <w:t xml:space="preserve">Функция </w:t>
            </w:r>
            <w:r>
              <w:rPr>
                <w:lang w:val="en-US"/>
              </w:rPr>
              <w:t>y</w:t>
            </w:r>
            <w:r>
              <w:t xml:space="preserve">= </w:t>
            </w:r>
            <w:r>
              <w:rPr>
                <w:lang w:val="en-US"/>
              </w:rPr>
              <w:t>k</w:t>
            </w:r>
            <w:r>
              <w:t>/</w:t>
            </w:r>
            <w:r>
              <w:rPr>
                <w:lang w:val="en-US"/>
              </w:rPr>
              <w:t>x</w:t>
            </w:r>
            <w:r>
              <w:t xml:space="preserve"> и её график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2</w:t>
            </w:r>
            <w:r w:rsidR="00040D81">
              <w:t>5</w:t>
            </w:r>
          </w:p>
        </w:tc>
        <w:tc>
          <w:tcPr>
            <w:tcW w:w="4371" w:type="dxa"/>
          </w:tcPr>
          <w:p w:rsidR="006D34E2" w:rsidRDefault="00E17DD2" w:rsidP="0020709E">
            <w:r>
              <w:t xml:space="preserve">Функция </w:t>
            </w:r>
            <w:r>
              <w:rPr>
                <w:lang w:val="en-US"/>
              </w:rPr>
              <w:t>y</w:t>
            </w:r>
            <w:r>
              <w:t xml:space="preserve">= </w:t>
            </w:r>
            <w:r>
              <w:rPr>
                <w:lang w:val="en-US"/>
              </w:rPr>
              <w:t>k</w:t>
            </w:r>
            <w:r>
              <w:t>/</w:t>
            </w:r>
            <w:r>
              <w:rPr>
                <w:lang w:val="en-US"/>
              </w:rPr>
              <w:t>x</w:t>
            </w:r>
            <w:r>
              <w:t xml:space="preserve"> и её график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 п.8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2</w:t>
            </w:r>
            <w:r w:rsidR="00040D81">
              <w:t>6</w:t>
            </w:r>
            <w:r w:rsidR="00E77490">
              <w:t xml:space="preserve"> </w:t>
            </w:r>
          </w:p>
        </w:tc>
        <w:tc>
          <w:tcPr>
            <w:tcW w:w="4371" w:type="dxa"/>
          </w:tcPr>
          <w:p w:rsidR="006D34E2" w:rsidRDefault="00E17DD2" w:rsidP="00E77490">
            <w:r>
              <w:t>Контрольная работа №2 «Произведение и частное дробей»</w:t>
            </w:r>
            <w:r w:rsidR="00E77490">
              <w:t xml:space="preserve"> </w:t>
            </w:r>
          </w:p>
        </w:tc>
        <w:tc>
          <w:tcPr>
            <w:tcW w:w="900" w:type="dxa"/>
          </w:tcPr>
          <w:p w:rsidR="006D34E2" w:rsidRDefault="006D34E2" w:rsidP="00E77490">
            <w:r>
              <w:t>1</w:t>
            </w:r>
            <w:r w:rsidR="00E77490">
              <w:t xml:space="preserve">  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1,п.9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20709E"/>
        </w:tc>
        <w:tc>
          <w:tcPr>
            <w:tcW w:w="4371" w:type="dxa"/>
          </w:tcPr>
          <w:p w:rsidR="006D34E2" w:rsidRPr="003E758E" w:rsidRDefault="00E17DD2" w:rsidP="0020709E">
            <w:pPr>
              <w:rPr>
                <w:b/>
              </w:rPr>
            </w:pPr>
            <w:r w:rsidRPr="003E758E">
              <w:rPr>
                <w:b/>
              </w:rPr>
              <w:t>КВАДРАТНЫЕ КОРНИ</w:t>
            </w:r>
          </w:p>
        </w:tc>
        <w:tc>
          <w:tcPr>
            <w:tcW w:w="900" w:type="dxa"/>
          </w:tcPr>
          <w:p w:rsidR="006D34E2" w:rsidRPr="003E758E" w:rsidRDefault="00E77490" w:rsidP="0020709E">
            <w:pPr>
              <w:rPr>
                <w:b/>
              </w:rPr>
            </w:pPr>
            <w:r w:rsidRPr="003E758E">
              <w:rPr>
                <w:b/>
              </w:rPr>
              <w:t>21</w:t>
            </w:r>
          </w:p>
        </w:tc>
        <w:tc>
          <w:tcPr>
            <w:tcW w:w="1260" w:type="dxa"/>
          </w:tcPr>
          <w:p w:rsidR="006D34E2" w:rsidRPr="003E758E" w:rsidRDefault="006D34E2" w:rsidP="0020709E">
            <w:pPr>
              <w:rPr>
                <w:b/>
              </w:rPr>
            </w:pPr>
          </w:p>
        </w:tc>
        <w:tc>
          <w:tcPr>
            <w:tcW w:w="1260" w:type="dxa"/>
          </w:tcPr>
          <w:p w:rsidR="006D34E2" w:rsidRPr="003E758E" w:rsidRDefault="006D34E2" w:rsidP="0020709E">
            <w:pPr>
              <w:rPr>
                <w:b/>
              </w:rPr>
            </w:pPr>
          </w:p>
        </w:tc>
        <w:tc>
          <w:tcPr>
            <w:tcW w:w="1183" w:type="dxa"/>
          </w:tcPr>
          <w:p w:rsidR="006D34E2" w:rsidRDefault="006D34E2" w:rsidP="0020709E"/>
        </w:tc>
      </w:tr>
      <w:tr w:rsidR="00EB1810" w:rsidTr="00EA5A91">
        <w:trPr>
          <w:cantSplit/>
          <w:trHeight w:val="1134"/>
        </w:trPr>
        <w:tc>
          <w:tcPr>
            <w:tcW w:w="597" w:type="dxa"/>
            <w:textDirection w:val="btLr"/>
          </w:tcPr>
          <w:p w:rsidR="00EB1810" w:rsidRDefault="00EB1810" w:rsidP="00EE7FFC">
            <w:pPr>
              <w:ind w:left="113" w:right="113"/>
            </w:pPr>
            <w:r>
              <w:t>№ урока</w:t>
            </w:r>
          </w:p>
        </w:tc>
        <w:tc>
          <w:tcPr>
            <w:tcW w:w="4371" w:type="dxa"/>
          </w:tcPr>
          <w:p w:rsidR="00EB1810" w:rsidRDefault="00EB1810" w:rsidP="00EE7FFC">
            <w:pPr>
              <w:jc w:val="center"/>
            </w:pPr>
            <w:r>
              <w:t>Тема урока</w:t>
            </w:r>
          </w:p>
        </w:tc>
        <w:tc>
          <w:tcPr>
            <w:tcW w:w="900" w:type="dxa"/>
          </w:tcPr>
          <w:p w:rsidR="00EB1810" w:rsidRDefault="00EB1810" w:rsidP="00EE7FFC">
            <w:r>
              <w:t>Кол-во часов</w:t>
            </w:r>
          </w:p>
        </w:tc>
        <w:tc>
          <w:tcPr>
            <w:tcW w:w="1260" w:type="dxa"/>
          </w:tcPr>
          <w:p w:rsidR="00EB1810" w:rsidRDefault="00EB1810" w:rsidP="00EE7FFC">
            <w:r>
              <w:t>Дата</w:t>
            </w:r>
          </w:p>
          <w:p w:rsidR="00EB1810" w:rsidRDefault="00EB1810" w:rsidP="00EE7FFC">
            <w:r>
              <w:t>прове-дения</w:t>
            </w:r>
          </w:p>
        </w:tc>
        <w:tc>
          <w:tcPr>
            <w:tcW w:w="1260" w:type="dxa"/>
          </w:tcPr>
          <w:p w:rsidR="00EB1810" w:rsidRDefault="00EB1810" w:rsidP="00EE7FFC">
            <w:r>
              <w:t>Оборудо-вание</w:t>
            </w:r>
          </w:p>
        </w:tc>
        <w:tc>
          <w:tcPr>
            <w:tcW w:w="1183" w:type="dxa"/>
          </w:tcPr>
          <w:p w:rsidR="00EB1810" w:rsidRDefault="00EB1810" w:rsidP="00EE7FFC">
            <w:r>
              <w:t>Отметка</w:t>
            </w:r>
          </w:p>
          <w:p w:rsidR="00EB1810" w:rsidRDefault="00EB1810" w:rsidP="00EE7FFC">
            <w:r>
              <w:t>о выпол-нении</w:t>
            </w:r>
          </w:p>
        </w:tc>
      </w:tr>
      <w:tr w:rsidR="006D34E2" w:rsidTr="00EA5A91">
        <w:tc>
          <w:tcPr>
            <w:tcW w:w="597" w:type="dxa"/>
          </w:tcPr>
          <w:p w:rsidR="006D34E2" w:rsidRDefault="00E17DD2" w:rsidP="00040D81">
            <w:r>
              <w:t>2</w:t>
            </w:r>
            <w:r w:rsidR="00040D81">
              <w:t>7</w:t>
            </w:r>
          </w:p>
        </w:tc>
        <w:tc>
          <w:tcPr>
            <w:tcW w:w="4371" w:type="dxa"/>
          </w:tcPr>
          <w:p w:rsidR="006D34E2" w:rsidRDefault="00E17DD2" w:rsidP="0020709E">
            <w:r>
              <w:t>Рациональные числа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E17DD2" w:rsidP="0020709E">
            <w:r>
              <w:t>1,п.10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E17DD2" w:rsidP="00040D81">
            <w:r>
              <w:lastRenderedPageBreak/>
              <w:t>2</w:t>
            </w:r>
            <w:r w:rsidR="00040D81">
              <w:t>8</w:t>
            </w:r>
          </w:p>
        </w:tc>
        <w:tc>
          <w:tcPr>
            <w:tcW w:w="4371" w:type="dxa"/>
          </w:tcPr>
          <w:p w:rsidR="00D14C90" w:rsidRDefault="00E17DD2" w:rsidP="0020709E">
            <w:r>
              <w:t>Иррациональные числа</w:t>
            </w:r>
          </w:p>
          <w:p w:rsidR="006D34E2" w:rsidRDefault="00D14C90" w:rsidP="0020709E">
            <w:r>
              <w:t>Действительные числа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1,п.11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2</w:t>
            </w:r>
            <w:r w:rsidR="00040D81">
              <w:t>9</w:t>
            </w:r>
          </w:p>
        </w:tc>
        <w:tc>
          <w:tcPr>
            <w:tcW w:w="4371" w:type="dxa"/>
          </w:tcPr>
          <w:p w:rsidR="006D34E2" w:rsidRDefault="00D14C90" w:rsidP="0020709E">
            <w:r>
              <w:t>Квадратные корни. Арифметический квадратный корень.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171F7D">
            <w:r>
              <w:t>30</w:t>
            </w:r>
          </w:p>
        </w:tc>
        <w:tc>
          <w:tcPr>
            <w:tcW w:w="4371" w:type="dxa"/>
          </w:tcPr>
          <w:p w:rsidR="006D34E2" w:rsidRDefault="00D14C90" w:rsidP="0020709E">
            <w:r>
              <w:t>Вычисление значения арифметического квадратного корня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171F7D">
            <w:r>
              <w:t>31</w:t>
            </w:r>
          </w:p>
        </w:tc>
        <w:tc>
          <w:tcPr>
            <w:tcW w:w="4371" w:type="dxa"/>
          </w:tcPr>
          <w:p w:rsidR="006D34E2" w:rsidRDefault="00D14C90" w:rsidP="0020709E">
            <w:r>
              <w:t>Уравнение х² = α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040D81" w:rsidP="0020709E">
            <w:r>
              <w:t>32</w:t>
            </w:r>
          </w:p>
        </w:tc>
        <w:tc>
          <w:tcPr>
            <w:tcW w:w="4371" w:type="dxa"/>
          </w:tcPr>
          <w:p w:rsidR="006D34E2" w:rsidRDefault="00D14C90" w:rsidP="0020709E">
            <w:r>
              <w:t>Нахождение приближённого значения квадратного корня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1,п.14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3</w:t>
            </w:r>
          </w:p>
        </w:tc>
        <w:tc>
          <w:tcPr>
            <w:tcW w:w="4371" w:type="dxa"/>
          </w:tcPr>
          <w:p w:rsidR="006D34E2" w:rsidRDefault="00D14C90" w:rsidP="0020709E">
            <w:r>
              <w:t>Функция у=</w:t>
            </w:r>
            <w:r>
              <w:sym w:font="Symbol" w:char="F0D6"/>
            </w:r>
            <w:r>
              <w:t>х и её график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4</w:t>
            </w:r>
          </w:p>
        </w:tc>
        <w:tc>
          <w:tcPr>
            <w:tcW w:w="4371" w:type="dxa"/>
          </w:tcPr>
          <w:p w:rsidR="006D34E2" w:rsidRDefault="00D14C90" w:rsidP="0020709E">
            <w:r>
              <w:t>Квадратный корень из произведения и дроби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5</w:t>
            </w:r>
          </w:p>
        </w:tc>
        <w:tc>
          <w:tcPr>
            <w:tcW w:w="4371" w:type="dxa"/>
          </w:tcPr>
          <w:p w:rsidR="006D34E2" w:rsidRDefault="00D14C90" w:rsidP="0020709E">
            <w:r>
              <w:t>Упражнения на вычисление квадратного корня из произведения и дроби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6</w:t>
            </w:r>
          </w:p>
        </w:tc>
        <w:tc>
          <w:tcPr>
            <w:tcW w:w="4371" w:type="dxa"/>
          </w:tcPr>
          <w:p w:rsidR="006D34E2" w:rsidRDefault="00D14C90" w:rsidP="0020709E">
            <w:r>
              <w:t>Квадратный корень из степени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7</w:t>
            </w:r>
          </w:p>
        </w:tc>
        <w:tc>
          <w:tcPr>
            <w:tcW w:w="4371" w:type="dxa"/>
          </w:tcPr>
          <w:p w:rsidR="006D34E2" w:rsidRDefault="00D14C90" w:rsidP="0020709E">
            <w:r>
              <w:t>Упражнения на применение квадратного корня из степени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1,п.14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8</w:t>
            </w:r>
          </w:p>
        </w:tc>
        <w:tc>
          <w:tcPr>
            <w:tcW w:w="4371" w:type="dxa"/>
          </w:tcPr>
          <w:p w:rsidR="006D34E2" w:rsidRDefault="00D14C90" w:rsidP="0020709E">
            <w:r>
              <w:t>Контрольная работа №3 «Арифметический квадратный корень, его свойства»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040D81">
            <w:r>
              <w:t>3</w:t>
            </w:r>
            <w:r w:rsidR="00040D81">
              <w:t>9</w:t>
            </w:r>
            <w:r w:rsidR="005B0664">
              <w:t xml:space="preserve"> </w:t>
            </w:r>
            <w:r w:rsidR="00040D81">
              <w:t>40</w:t>
            </w:r>
          </w:p>
        </w:tc>
        <w:tc>
          <w:tcPr>
            <w:tcW w:w="4371" w:type="dxa"/>
          </w:tcPr>
          <w:p w:rsidR="006D34E2" w:rsidRDefault="00D14C90" w:rsidP="0020709E">
            <w:r>
              <w:t>Вынесение множителя из-под знака корня.</w:t>
            </w:r>
          </w:p>
        </w:tc>
        <w:tc>
          <w:tcPr>
            <w:tcW w:w="900" w:type="dxa"/>
          </w:tcPr>
          <w:p w:rsidR="006D34E2" w:rsidRDefault="00171F7D" w:rsidP="0020709E">
            <w:r>
              <w:t>2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5B0664">
            <w:r>
              <w:t>41</w:t>
            </w:r>
          </w:p>
        </w:tc>
        <w:tc>
          <w:tcPr>
            <w:tcW w:w="4371" w:type="dxa"/>
          </w:tcPr>
          <w:p w:rsidR="006D34E2" w:rsidRDefault="00D14C90" w:rsidP="0020709E">
            <w:r>
              <w:t>Внесение множителя под знак корня</w:t>
            </w:r>
          </w:p>
        </w:tc>
        <w:tc>
          <w:tcPr>
            <w:tcW w:w="900" w:type="dxa"/>
          </w:tcPr>
          <w:p w:rsidR="006D34E2" w:rsidRDefault="005B0664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E77490">
            <w:r>
              <w:t>42</w:t>
            </w:r>
          </w:p>
        </w:tc>
        <w:tc>
          <w:tcPr>
            <w:tcW w:w="4371" w:type="dxa"/>
          </w:tcPr>
          <w:p w:rsidR="006D34E2" w:rsidRDefault="00D14C90" w:rsidP="0020709E">
            <w:r>
              <w:t>Преобразование выражений, содержащих квадратные корни</w:t>
            </w:r>
          </w:p>
        </w:tc>
        <w:tc>
          <w:tcPr>
            <w:tcW w:w="900" w:type="dxa"/>
          </w:tcPr>
          <w:p w:rsidR="006D34E2" w:rsidRDefault="00171F7D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E77490" w:rsidP="003F2CE8">
            <w:r>
              <w:t>4</w:t>
            </w:r>
            <w:r w:rsidR="003F2CE8">
              <w:t>3</w:t>
            </w:r>
          </w:p>
        </w:tc>
        <w:tc>
          <w:tcPr>
            <w:tcW w:w="4371" w:type="dxa"/>
          </w:tcPr>
          <w:p w:rsidR="006D34E2" w:rsidRDefault="00D14C90" w:rsidP="0020709E">
            <w:r>
              <w:t>Преобразование выражений, содержащих квадратные корни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4</w:t>
            </w:r>
            <w:r w:rsidR="003F2CE8">
              <w:t>4</w:t>
            </w:r>
            <w:r w:rsidR="005B0664">
              <w:t xml:space="preserve"> 4</w:t>
            </w:r>
            <w:r w:rsidR="003F2CE8">
              <w:t>5</w:t>
            </w:r>
            <w:r w:rsidR="005B0664">
              <w:t xml:space="preserve"> 4</w:t>
            </w:r>
            <w:r w:rsidR="003F2CE8">
              <w:t>6</w:t>
            </w:r>
          </w:p>
        </w:tc>
        <w:tc>
          <w:tcPr>
            <w:tcW w:w="4371" w:type="dxa"/>
          </w:tcPr>
          <w:p w:rsidR="006D34E2" w:rsidRDefault="00D14C90" w:rsidP="0020709E">
            <w:r>
              <w:t>Освобождение от иррациональности в знаменателе дроби</w:t>
            </w:r>
          </w:p>
        </w:tc>
        <w:tc>
          <w:tcPr>
            <w:tcW w:w="900" w:type="dxa"/>
          </w:tcPr>
          <w:p w:rsidR="006D34E2" w:rsidRDefault="00171F7D" w:rsidP="0020709E">
            <w:r>
              <w:t>3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п.19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4</w:t>
            </w:r>
            <w:r w:rsidR="003F2CE8">
              <w:t>7</w:t>
            </w:r>
            <w:r w:rsidR="00E77490">
              <w:t xml:space="preserve"> </w:t>
            </w:r>
          </w:p>
        </w:tc>
        <w:tc>
          <w:tcPr>
            <w:tcW w:w="4371" w:type="dxa"/>
          </w:tcPr>
          <w:p w:rsidR="006D34E2" w:rsidRDefault="00D14C90" w:rsidP="00171F7D">
            <w:r>
              <w:t>Контрольная работа №4 «Применение свойств арифметического квадратного корня»</w:t>
            </w:r>
          </w:p>
        </w:tc>
        <w:tc>
          <w:tcPr>
            <w:tcW w:w="900" w:type="dxa"/>
          </w:tcPr>
          <w:p w:rsidR="006D34E2" w:rsidRDefault="006D34E2" w:rsidP="00171F7D">
            <w:r>
              <w:t>1</w:t>
            </w:r>
            <w:r w:rsidR="00E77490">
              <w:t xml:space="preserve"> 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D14C90" w:rsidTr="00EA5A91">
        <w:tc>
          <w:tcPr>
            <w:tcW w:w="597" w:type="dxa"/>
          </w:tcPr>
          <w:p w:rsidR="00D14C90" w:rsidRDefault="00D14C90" w:rsidP="0020709E"/>
        </w:tc>
        <w:tc>
          <w:tcPr>
            <w:tcW w:w="4371" w:type="dxa"/>
          </w:tcPr>
          <w:p w:rsidR="00D14C90" w:rsidRDefault="00D14C90" w:rsidP="0020709E">
            <w:r>
              <w:t>КВАДРАТНЫЕ УРАВНЕНИЯ</w:t>
            </w:r>
          </w:p>
        </w:tc>
        <w:tc>
          <w:tcPr>
            <w:tcW w:w="900" w:type="dxa"/>
          </w:tcPr>
          <w:p w:rsidR="00D14C90" w:rsidRDefault="00D14C90" w:rsidP="0020709E">
            <w:r>
              <w:t>22</w:t>
            </w:r>
          </w:p>
        </w:tc>
        <w:tc>
          <w:tcPr>
            <w:tcW w:w="1260" w:type="dxa"/>
          </w:tcPr>
          <w:p w:rsidR="00D14C90" w:rsidRDefault="00D14C90" w:rsidP="0020709E"/>
        </w:tc>
        <w:tc>
          <w:tcPr>
            <w:tcW w:w="1260" w:type="dxa"/>
          </w:tcPr>
          <w:p w:rsidR="00D14C90" w:rsidRDefault="00D14C90" w:rsidP="0020709E"/>
        </w:tc>
        <w:tc>
          <w:tcPr>
            <w:tcW w:w="1183" w:type="dxa"/>
          </w:tcPr>
          <w:p w:rsidR="00D14C90" w:rsidRDefault="00D14C90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4</w:t>
            </w:r>
            <w:r w:rsidR="003F2CE8">
              <w:t>8</w:t>
            </w:r>
          </w:p>
        </w:tc>
        <w:tc>
          <w:tcPr>
            <w:tcW w:w="4371" w:type="dxa"/>
          </w:tcPr>
          <w:p w:rsidR="006D34E2" w:rsidRDefault="00D14C90" w:rsidP="0020709E">
            <w:r>
              <w:t>Определение квадратного уравнения. Неполные квадратные уравнения.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п.21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4</w:t>
            </w:r>
            <w:r w:rsidR="003F2CE8">
              <w:t>9</w:t>
            </w:r>
          </w:p>
        </w:tc>
        <w:tc>
          <w:tcPr>
            <w:tcW w:w="4371" w:type="dxa"/>
          </w:tcPr>
          <w:p w:rsidR="006D34E2" w:rsidRDefault="00D14C90" w:rsidP="0020709E">
            <w:r w:rsidRPr="00D14C90">
              <w:t>Решение неполных квадратных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 21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5B0664">
            <w:r>
              <w:t>50</w:t>
            </w:r>
          </w:p>
        </w:tc>
        <w:tc>
          <w:tcPr>
            <w:tcW w:w="4371" w:type="dxa"/>
          </w:tcPr>
          <w:p w:rsidR="006D34E2" w:rsidRDefault="00D14C90" w:rsidP="0020709E">
            <w:r>
              <w:t>Формула корней квадратного уравнения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 22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5B0664">
            <w:r>
              <w:t>51</w:t>
            </w:r>
          </w:p>
        </w:tc>
        <w:tc>
          <w:tcPr>
            <w:tcW w:w="4371" w:type="dxa"/>
          </w:tcPr>
          <w:p w:rsidR="006D34E2" w:rsidRDefault="00D14C90" w:rsidP="0020709E">
            <w:r>
              <w:t>Формула корней квадратного уравнения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 xml:space="preserve">1, п. </w:t>
            </w:r>
            <w:r w:rsidR="00D14C90">
              <w:t>22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5B0664">
            <w:r>
              <w:t>52</w:t>
            </w:r>
          </w:p>
        </w:tc>
        <w:tc>
          <w:tcPr>
            <w:tcW w:w="4371" w:type="dxa"/>
          </w:tcPr>
          <w:p w:rsidR="006D34E2" w:rsidRDefault="00D14C90" w:rsidP="0020709E">
            <w:r>
              <w:t>Решение квадратного уравнения по формуле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5B0664" w:rsidP="003F2CE8">
            <w:r>
              <w:t>5</w:t>
            </w:r>
            <w:r w:rsidR="003F2CE8">
              <w:t>3</w:t>
            </w:r>
          </w:p>
        </w:tc>
        <w:tc>
          <w:tcPr>
            <w:tcW w:w="4371" w:type="dxa"/>
          </w:tcPr>
          <w:p w:rsidR="006D34E2" w:rsidRDefault="00D14C90" w:rsidP="0020709E">
            <w:r>
              <w:t>Решение квадратного уравнения по формуле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D14C90" w:rsidP="0020709E">
            <w:r>
              <w:t>1, п.22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RPr="00EB1810" w:rsidTr="00EA5A91">
        <w:trPr>
          <w:trHeight w:val="487"/>
        </w:trPr>
        <w:tc>
          <w:tcPr>
            <w:tcW w:w="597" w:type="dxa"/>
          </w:tcPr>
          <w:p w:rsidR="006D34E2" w:rsidRPr="00D14C90" w:rsidRDefault="005B0664" w:rsidP="003F2CE8">
            <w:r>
              <w:t>5</w:t>
            </w:r>
            <w:r w:rsidR="003F2CE8">
              <w:t>4</w:t>
            </w:r>
          </w:p>
        </w:tc>
        <w:tc>
          <w:tcPr>
            <w:tcW w:w="4371" w:type="dxa"/>
          </w:tcPr>
          <w:p w:rsidR="006D34E2" w:rsidRPr="00EB1810" w:rsidRDefault="00D14C90" w:rsidP="00D14C90">
            <w:pPr>
              <w:rPr>
                <w:sz w:val="16"/>
                <w:szCs w:val="16"/>
              </w:rPr>
            </w:pPr>
            <w:r>
              <w:t>Решение квадратного уравнения по формуле</w:t>
            </w:r>
          </w:p>
        </w:tc>
        <w:tc>
          <w:tcPr>
            <w:tcW w:w="900" w:type="dxa"/>
          </w:tcPr>
          <w:p w:rsidR="006D34E2" w:rsidRPr="00EB1810" w:rsidRDefault="003E758E" w:rsidP="0020709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60" w:type="dxa"/>
          </w:tcPr>
          <w:p w:rsidR="006D34E2" w:rsidRPr="00EB1810" w:rsidRDefault="006D34E2" w:rsidP="0020709E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:rsidR="006D34E2" w:rsidRPr="00EB1810" w:rsidRDefault="00D14C90" w:rsidP="0020709E">
            <w:pPr>
              <w:rPr>
                <w:sz w:val="16"/>
                <w:szCs w:val="16"/>
              </w:rPr>
            </w:pPr>
            <w:r>
              <w:t>1, п.22</w:t>
            </w:r>
          </w:p>
        </w:tc>
        <w:tc>
          <w:tcPr>
            <w:tcW w:w="1183" w:type="dxa"/>
          </w:tcPr>
          <w:p w:rsidR="006D34E2" w:rsidRPr="00EB1810" w:rsidRDefault="006D34E2" w:rsidP="0020709E">
            <w:pPr>
              <w:rPr>
                <w:sz w:val="16"/>
                <w:szCs w:val="16"/>
              </w:rPr>
            </w:pPr>
          </w:p>
        </w:tc>
      </w:tr>
      <w:tr w:rsidR="006D34E2" w:rsidTr="00EA5A91">
        <w:trPr>
          <w:cantSplit/>
          <w:trHeight w:val="1134"/>
        </w:trPr>
        <w:tc>
          <w:tcPr>
            <w:tcW w:w="597" w:type="dxa"/>
            <w:textDirection w:val="btLr"/>
          </w:tcPr>
          <w:p w:rsidR="006D34E2" w:rsidRDefault="006D34E2" w:rsidP="0020709E">
            <w:pPr>
              <w:ind w:left="113" w:right="113"/>
            </w:pPr>
            <w:r>
              <w:t>№ урока</w:t>
            </w:r>
          </w:p>
        </w:tc>
        <w:tc>
          <w:tcPr>
            <w:tcW w:w="4371" w:type="dxa"/>
          </w:tcPr>
          <w:p w:rsidR="006D34E2" w:rsidRDefault="006D34E2" w:rsidP="0020709E">
            <w:pPr>
              <w:jc w:val="center"/>
            </w:pPr>
            <w:r>
              <w:t>Тема урока</w:t>
            </w:r>
          </w:p>
        </w:tc>
        <w:tc>
          <w:tcPr>
            <w:tcW w:w="900" w:type="dxa"/>
          </w:tcPr>
          <w:p w:rsidR="006D34E2" w:rsidRDefault="006D34E2" w:rsidP="0020709E">
            <w:r>
              <w:t>Кол-во часов</w:t>
            </w:r>
          </w:p>
        </w:tc>
        <w:tc>
          <w:tcPr>
            <w:tcW w:w="1260" w:type="dxa"/>
          </w:tcPr>
          <w:p w:rsidR="006D34E2" w:rsidRDefault="006D34E2" w:rsidP="0020709E">
            <w:r>
              <w:t>Дата</w:t>
            </w:r>
          </w:p>
          <w:p w:rsidR="006D34E2" w:rsidRDefault="006D34E2" w:rsidP="0020709E">
            <w:r>
              <w:t>прове-дения</w:t>
            </w:r>
          </w:p>
        </w:tc>
        <w:tc>
          <w:tcPr>
            <w:tcW w:w="1260" w:type="dxa"/>
          </w:tcPr>
          <w:p w:rsidR="006D34E2" w:rsidRDefault="006D34E2" w:rsidP="0020709E">
            <w:r>
              <w:t>Оборудо-вание</w:t>
            </w:r>
          </w:p>
        </w:tc>
        <w:tc>
          <w:tcPr>
            <w:tcW w:w="1183" w:type="dxa"/>
          </w:tcPr>
          <w:p w:rsidR="006D34E2" w:rsidRDefault="006D34E2" w:rsidP="0020709E">
            <w:r>
              <w:t>Отметка</w:t>
            </w:r>
          </w:p>
          <w:p w:rsidR="006D34E2" w:rsidRDefault="006D34E2" w:rsidP="0020709E">
            <w:r>
              <w:t>о выпол-нении</w:t>
            </w:r>
          </w:p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5</w:t>
            </w:r>
            <w:r w:rsidR="003F2CE8">
              <w:t>5</w:t>
            </w:r>
          </w:p>
        </w:tc>
        <w:tc>
          <w:tcPr>
            <w:tcW w:w="4371" w:type="dxa"/>
          </w:tcPr>
          <w:p w:rsidR="006D34E2" w:rsidRDefault="00D14C90" w:rsidP="0020709E">
            <w:r>
              <w:t>Примеры решения задач с помощью квадратных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lastRenderedPageBreak/>
              <w:t>5</w:t>
            </w:r>
            <w:r w:rsidR="003F2CE8">
              <w:t>6</w:t>
            </w:r>
          </w:p>
        </w:tc>
        <w:tc>
          <w:tcPr>
            <w:tcW w:w="4371" w:type="dxa"/>
          </w:tcPr>
          <w:p w:rsidR="006D34E2" w:rsidRDefault="007C1730" w:rsidP="0020709E">
            <w:r>
              <w:t>Решение задач с помощью квадратных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5</w:t>
            </w:r>
            <w:r w:rsidR="003F2CE8">
              <w:t>7</w:t>
            </w:r>
          </w:p>
        </w:tc>
        <w:tc>
          <w:tcPr>
            <w:tcW w:w="4371" w:type="dxa"/>
          </w:tcPr>
          <w:p w:rsidR="006D34E2" w:rsidRDefault="00D14C90" w:rsidP="0020709E">
            <w:r>
              <w:t>Решение задач с помощью квадратных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п.23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5</w:t>
            </w:r>
            <w:r w:rsidR="003F2CE8">
              <w:t>8</w:t>
            </w:r>
          </w:p>
        </w:tc>
        <w:tc>
          <w:tcPr>
            <w:tcW w:w="4371" w:type="dxa"/>
          </w:tcPr>
          <w:p w:rsidR="006D34E2" w:rsidRDefault="007C1730" w:rsidP="0020709E">
            <w:r>
              <w:t>Теорема Виета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5</w:t>
            </w:r>
            <w:r w:rsidR="003F2CE8">
              <w:t>9</w:t>
            </w:r>
          </w:p>
        </w:tc>
        <w:tc>
          <w:tcPr>
            <w:tcW w:w="4371" w:type="dxa"/>
          </w:tcPr>
          <w:p w:rsidR="006D34E2" w:rsidRDefault="007C1730" w:rsidP="0020709E">
            <w:r>
              <w:t>Применение теоремы Виета к решению квадратных уравнений с параметрами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60</w:t>
            </w:r>
          </w:p>
        </w:tc>
        <w:tc>
          <w:tcPr>
            <w:tcW w:w="4371" w:type="dxa"/>
          </w:tcPr>
          <w:p w:rsidR="006D34E2" w:rsidRDefault="007C1730" w:rsidP="0020709E">
            <w:r>
              <w:t>Контрольная работа №5 «Квадратное уравнение и его корни»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61</w:t>
            </w:r>
          </w:p>
        </w:tc>
        <w:tc>
          <w:tcPr>
            <w:tcW w:w="4371" w:type="dxa"/>
          </w:tcPr>
          <w:p w:rsidR="006D34E2" w:rsidRDefault="007C1730" w:rsidP="0020709E">
            <w:r>
              <w:t>Дробные рациональные уравнения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62</w:t>
            </w:r>
          </w:p>
        </w:tc>
        <w:tc>
          <w:tcPr>
            <w:tcW w:w="4371" w:type="dxa"/>
          </w:tcPr>
          <w:p w:rsidR="006D34E2" w:rsidRDefault="007C1730" w:rsidP="0020709E">
            <w:r>
              <w:t>Примеры решения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6</w:t>
            </w:r>
            <w:r w:rsidR="003F2CE8">
              <w:t>3</w:t>
            </w:r>
          </w:p>
        </w:tc>
        <w:tc>
          <w:tcPr>
            <w:tcW w:w="4371" w:type="dxa"/>
          </w:tcPr>
          <w:p w:rsidR="006D34E2" w:rsidRDefault="007C1730" w:rsidP="0020709E">
            <w:r>
              <w:t>Решение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6</w:t>
            </w:r>
            <w:r w:rsidR="003F2CE8">
              <w:t>4</w:t>
            </w:r>
          </w:p>
        </w:tc>
        <w:tc>
          <w:tcPr>
            <w:tcW w:w="4371" w:type="dxa"/>
          </w:tcPr>
          <w:p w:rsidR="006D34E2" w:rsidRDefault="007C1730" w:rsidP="0020709E">
            <w:r>
              <w:t>Нахождение корней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6</w:t>
            </w:r>
            <w:r w:rsidR="003F2CE8">
              <w:t>5</w:t>
            </w:r>
          </w:p>
        </w:tc>
        <w:tc>
          <w:tcPr>
            <w:tcW w:w="4371" w:type="dxa"/>
          </w:tcPr>
          <w:p w:rsidR="006D34E2" w:rsidRDefault="007C1730" w:rsidP="0020709E">
            <w:r>
              <w:t>Примеры решения задач с помощью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6</w:t>
            </w:r>
            <w:r w:rsidR="003F2CE8">
              <w:t>6</w:t>
            </w:r>
          </w:p>
        </w:tc>
        <w:tc>
          <w:tcPr>
            <w:tcW w:w="4371" w:type="dxa"/>
          </w:tcPr>
          <w:p w:rsidR="006D34E2" w:rsidRDefault="007C1730" w:rsidP="0020709E">
            <w:r>
              <w:t>Решение задач с помощью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6</w:t>
            </w:r>
            <w:r w:rsidR="003F2CE8">
              <w:t>7</w:t>
            </w:r>
          </w:p>
        </w:tc>
        <w:tc>
          <w:tcPr>
            <w:tcW w:w="4371" w:type="dxa"/>
          </w:tcPr>
          <w:p w:rsidR="006D34E2" w:rsidRDefault="007C1730" w:rsidP="0020709E">
            <w:r>
              <w:t>Решение задач с помощью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1,п.26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6</w:t>
            </w:r>
            <w:r w:rsidR="003F2CE8">
              <w:t>8</w:t>
            </w:r>
          </w:p>
        </w:tc>
        <w:tc>
          <w:tcPr>
            <w:tcW w:w="4371" w:type="dxa"/>
          </w:tcPr>
          <w:p w:rsidR="006D34E2" w:rsidRDefault="007C1730" w:rsidP="0020709E">
            <w:r>
              <w:t>Решение задач с помощью дробных рациональных уравнений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1,п.26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6</w:t>
            </w:r>
            <w:r w:rsidR="003F2CE8">
              <w:t>9</w:t>
            </w:r>
          </w:p>
        </w:tc>
        <w:tc>
          <w:tcPr>
            <w:tcW w:w="4371" w:type="dxa"/>
          </w:tcPr>
          <w:p w:rsidR="006D34E2" w:rsidRDefault="007C1730" w:rsidP="0020709E">
            <w:r>
              <w:t>Контрольная работа №6 «Дробные рациональные уравнения»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1,п.27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7C1730" w:rsidTr="00EA5A91">
        <w:tc>
          <w:tcPr>
            <w:tcW w:w="597" w:type="dxa"/>
          </w:tcPr>
          <w:p w:rsidR="007C1730" w:rsidRDefault="007C1730" w:rsidP="0020709E"/>
        </w:tc>
        <w:tc>
          <w:tcPr>
            <w:tcW w:w="4371" w:type="dxa"/>
          </w:tcPr>
          <w:p w:rsidR="007C1730" w:rsidRPr="003E758E" w:rsidRDefault="007C1730" w:rsidP="0020709E">
            <w:pPr>
              <w:rPr>
                <w:b/>
              </w:rPr>
            </w:pPr>
            <w:r w:rsidRPr="003E758E">
              <w:rPr>
                <w:b/>
              </w:rPr>
              <w:t>НЕРАВЕНСТВА</w:t>
            </w:r>
          </w:p>
        </w:tc>
        <w:tc>
          <w:tcPr>
            <w:tcW w:w="900" w:type="dxa"/>
          </w:tcPr>
          <w:p w:rsidR="007C1730" w:rsidRPr="003E758E" w:rsidRDefault="007C1730" w:rsidP="0020709E">
            <w:pPr>
              <w:rPr>
                <w:b/>
              </w:rPr>
            </w:pPr>
            <w:r w:rsidRPr="003E758E">
              <w:rPr>
                <w:b/>
              </w:rPr>
              <w:t>20</w:t>
            </w:r>
          </w:p>
        </w:tc>
        <w:tc>
          <w:tcPr>
            <w:tcW w:w="1260" w:type="dxa"/>
          </w:tcPr>
          <w:p w:rsidR="007C1730" w:rsidRPr="003E758E" w:rsidRDefault="007C1730" w:rsidP="0020709E">
            <w:pPr>
              <w:rPr>
                <w:b/>
              </w:rPr>
            </w:pPr>
          </w:p>
        </w:tc>
        <w:tc>
          <w:tcPr>
            <w:tcW w:w="1260" w:type="dxa"/>
          </w:tcPr>
          <w:p w:rsidR="007C1730" w:rsidRPr="003E758E" w:rsidRDefault="007C1730" w:rsidP="0020709E">
            <w:pPr>
              <w:rPr>
                <w:b/>
              </w:rPr>
            </w:pPr>
          </w:p>
        </w:tc>
        <w:tc>
          <w:tcPr>
            <w:tcW w:w="1183" w:type="dxa"/>
          </w:tcPr>
          <w:p w:rsidR="007C1730" w:rsidRDefault="007C1730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70</w:t>
            </w:r>
          </w:p>
        </w:tc>
        <w:tc>
          <w:tcPr>
            <w:tcW w:w="4371" w:type="dxa"/>
          </w:tcPr>
          <w:p w:rsidR="006D34E2" w:rsidRDefault="007C1730" w:rsidP="0020709E">
            <w:r>
              <w:t>Числовые неравенства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1,п.28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71</w:t>
            </w:r>
          </w:p>
        </w:tc>
        <w:tc>
          <w:tcPr>
            <w:tcW w:w="4371" w:type="dxa"/>
          </w:tcPr>
          <w:p w:rsidR="006D34E2" w:rsidRDefault="007C1730" w:rsidP="0020709E">
            <w:r>
              <w:t>Числовые неравенства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72</w:t>
            </w:r>
          </w:p>
        </w:tc>
        <w:tc>
          <w:tcPr>
            <w:tcW w:w="4371" w:type="dxa"/>
          </w:tcPr>
          <w:p w:rsidR="006D34E2" w:rsidRDefault="007C1730" w:rsidP="0020709E">
            <w:r>
              <w:t>Свойства числовых неравенств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7</w:t>
            </w:r>
            <w:r w:rsidR="003F2CE8">
              <w:t>3</w:t>
            </w:r>
          </w:p>
        </w:tc>
        <w:tc>
          <w:tcPr>
            <w:tcW w:w="4371" w:type="dxa"/>
          </w:tcPr>
          <w:p w:rsidR="006D34E2" w:rsidRDefault="007C1730" w:rsidP="0020709E">
            <w:r>
              <w:t>Свойства числовых неравенств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7C1730" w:rsidP="0020709E">
            <w:r>
              <w:t>1, п.29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7</w:t>
            </w:r>
            <w:r w:rsidR="003F2CE8">
              <w:t>4</w:t>
            </w:r>
          </w:p>
        </w:tc>
        <w:tc>
          <w:tcPr>
            <w:tcW w:w="4371" w:type="dxa"/>
          </w:tcPr>
          <w:p w:rsidR="006D34E2" w:rsidRDefault="00504254" w:rsidP="0020709E">
            <w:r>
              <w:t>Сложение и умножение числовых неравенств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п.30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9F6FD0" w:rsidP="003F2CE8">
            <w:r>
              <w:t>7</w:t>
            </w:r>
            <w:r w:rsidR="003F2CE8">
              <w:t>5</w:t>
            </w:r>
          </w:p>
        </w:tc>
        <w:tc>
          <w:tcPr>
            <w:tcW w:w="4371" w:type="dxa"/>
          </w:tcPr>
          <w:p w:rsidR="006D34E2" w:rsidRDefault="00504254" w:rsidP="0020709E">
            <w:r>
              <w:t>Оценивание числовых неравенств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п.30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7</w:t>
            </w:r>
            <w:r w:rsidR="003F2CE8">
              <w:t>6</w:t>
            </w:r>
          </w:p>
        </w:tc>
        <w:tc>
          <w:tcPr>
            <w:tcW w:w="4371" w:type="dxa"/>
          </w:tcPr>
          <w:p w:rsidR="006D34E2" w:rsidRDefault="00504254" w:rsidP="0020709E">
            <w:r>
              <w:t>Погрешность и точность приближения.</w:t>
            </w:r>
          </w:p>
          <w:p w:rsidR="00504254" w:rsidRDefault="00504254" w:rsidP="0020709E">
            <w:r>
              <w:t>Абсолютная погрешность.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7</w:t>
            </w:r>
            <w:r w:rsidR="003F2CE8">
              <w:t>7</w:t>
            </w:r>
            <w:r>
              <w:t xml:space="preserve"> </w:t>
            </w:r>
          </w:p>
        </w:tc>
        <w:tc>
          <w:tcPr>
            <w:tcW w:w="4371" w:type="dxa"/>
          </w:tcPr>
          <w:p w:rsidR="006D34E2" w:rsidRDefault="00504254" w:rsidP="0020709E">
            <w:r>
              <w:t>Относительная погрешность</w:t>
            </w:r>
            <w:r w:rsidR="006D34E2">
              <w:t xml:space="preserve"> 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п.31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7</w:t>
            </w:r>
            <w:r w:rsidR="003F2CE8">
              <w:t>8</w:t>
            </w:r>
          </w:p>
        </w:tc>
        <w:tc>
          <w:tcPr>
            <w:tcW w:w="4371" w:type="dxa"/>
          </w:tcPr>
          <w:p w:rsidR="006D34E2" w:rsidRDefault="00504254" w:rsidP="0020709E">
            <w:r>
              <w:t>Контрольная работа №7 «Числовые неравенства и их свойства»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6D34E2" w:rsidP="003F2CE8">
            <w:r>
              <w:t>7</w:t>
            </w:r>
            <w:r w:rsidR="003F2CE8">
              <w:t>9</w:t>
            </w:r>
          </w:p>
        </w:tc>
        <w:tc>
          <w:tcPr>
            <w:tcW w:w="4371" w:type="dxa"/>
          </w:tcPr>
          <w:p w:rsidR="006D34E2" w:rsidRDefault="00504254" w:rsidP="0020709E">
            <w:r>
              <w:t>Пересечение и объединение множеств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1,п.32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 w:rsidTr="00EA5A91">
        <w:tc>
          <w:tcPr>
            <w:tcW w:w="597" w:type="dxa"/>
          </w:tcPr>
          <w:p w:rsidR="006D34E2" w:rsidRDefault="003F2CE8" w:rsidP="003F2CE8">
            <w:r>
              <w:t>80</w:t>
            </w:r>
          </w:p>
        </w:tc>
        <w:tc>
          <w:tcPr>
            <w:tcW w:w="4371" w:type="dxa"/>
          </w:tcPr>
          <w:p w:rsidR="006D34E2" w:rsidRDefault="00504254" w:rsidP="0020709E">
            <w:r>
              <w:t>Числовые промежутки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п.33</w:t>
            </w:r>
          </w:p>
        </w:tc>
        <w:tc>
          <w:tcPr>
            <w:tcW w:w="1183" w:type="dxa"/>
          </w:tcPr>
          <w:p w:rsidR="006D34E2" w:rsidRDefault="006D34E2" w:rsidP="0020709E"/>
        </w:tc>
      </w:tr>
    </w:tbl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371"/>
        <w:gridCol w:w="900"/>
        <w:gridCol w:w="1260"/>
        <w:gridCol w:w="1260"/>
        <w:gridCol w:w="1183"/>
      </w:tblGrid>
      <w:tr w:rsidR="00504254" w:rsidTr="00EA5A91">
        <w:tc>
          <w:tcPr>
            <w:tcW w:w="597" w:type="dxa"/>
          </w:tcPr>
          <w:p w:rsidR="00504254" w:rsidRDefault="009F6FD0" w:rsidP="003F2CE8">
            <w:bookmarkStart w:id="0" w:name="_GoBack"/>
            <w:bookmarkEnd w:id="0"/>
            <w:r>
              <w:t>8</w:t>
            </w:r>
            <w:r w:rsidR="003F2CE8">
              <w:t>1</w:t>
            </w:r>
          </w:p>
        </w:tc>
        <w:tc>
          <w:tcPr>
            <w:tcW w:w="4371" w:type="dxa"/>
          </w:tcPr>
          <w:p w:rsidR="00504254" w:rsidRDefault="00504254" w:rsidP="00253737">
            <w:r>
              <w:t>Примеры решения неравенств с одной переменной</w:t>
            </w:r>
          </w:p>
        </w:tc>
        <w:tc>
          <w:tcPr>
            <w:tcW w:w="900" w:type="dxa"/>
          </w:tcPr>
          <w:p w:rsidR="00504254" w:rsidRDefault="00504254" w:rsidP="00253737">
            <w:r>
              <w:t>1</w:t>
            </w:r>
          </w:p>
        </w:tc>
        <w:tc>
          <w:tcPr>
            <w:tcW w:w="1260" w:type="dxa"/>
          </w:tcPr>
          <w:p w:rsidR="00504254" w:rsidRDefault="00504254" w:rsidP="00253737"/>
        </w:tc>
        <w:tc>
          <w:tcPr>
            <w:tcW w:w="1260" w:type="dxa"/>
          </w:tcPr>
          <w:p w:rsidR="00504254" w:rsidRDefault="00504254" w:rsidP="00253737">
            <w:r>
              <w:t>1, п.34</w:t>
            </w:r>
          </w:p>
        </w:tc>
        <w:tc>
          <w:tcPr>
            <w:tcW w:w="1183" w:type="dxa"/>
          </w:tcPr>
          <w:p w:rsidR="00504254" w:rsidRDefault="00504254" w:rsidP="00253737"/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4371"/>
        <w:gridCol w:w="900"/>
        <w:gridCol w:w="1260"/>
        <w:gridCol w:w="1260"/>
        <w:gridCol w:w="1183"/>
      </w:tblGrid>
      <w:tr w:rsidR="00504254">
        <w:trPr>
          <w:cantSplit/>
          <w:trHeight w:val="1134"/>
        </w:trPr>
        <w:tc>
          <w:tcPr>
            <w:tcW w:w="597" w:type="dxa"/>
            <w:textDirection w:val="btLr"/>
          </w:tcPr>
          <w:p w:rsidR="00504254" w:rsidRDefault="00504254" w:rsidP="00253737">
            <w:pPr>
              <w:ind w:left="113" w:right="113"/>
            </w:pPr>
            <w:r>
              <w:t>№ урока</w:t>
            </w:r>
          </w:p>
        </w:tc>
        <w:tc>
          <w:tcPr>
            <w:tcW w:w="4371" w:type="dxa"/>
          </w:tcPr>
          <w:p w:rsidR="00504254" w:rsidRDefault="00504254" w:rsidP="00253737">
            <w:pPr>
              <w:jc w:val="center"/>
            </w:pPr>
            <w:r>
              <w:t>Тема урока</w:t>
            </w:r>
          </w:p>
        </w:tc>
        <w:tc>
          <w:tcPr>
            <w:tcW w:w="900" w:type="dxa"/>
          </w:tcPr>
          <w:p w:rsidR="00504254" w:rsidRDefault="00504254" w:rsidP="00253737">
            <w:r>
              <w:t>Кол-во часов</w:t>
            </w:r>
          </w:p>
        </w:tc>
        <w:tc>
          <w:tcPr>
            <w:tcW w:w="1260" w:type="dxa"/>
          </w:tcPr>
          <w:p w:rsidR="00504254" w:rsidRDefault="00504254" w:rsidP="00253737">
            <w:r>
              <w:t>Дата</w:t>
            </w:r>
          </w:p>
          <w:p w:rsidR="00504254" w:rsidRDefault="00504254" w:rsidP="00253737">
            <w:r>
              <w:t>прове-дения</w:t>
            </w:r>
          </w:p>
        </w:tc>
        <w:tc>
          <w:tcPr>
            <w:tcW w:w="1260" w:type="dxa"/>
          </w:tcPr>
          <w:p w:rsidR="00504254" w:rsidRDefault="00504254" w:rsidP="00253737">
            <w:r>
              <w:t>Оборудо-вание</w:t>
            </w:r>
          </w:p>
        </w:tc>
        <w:tc>
          <w:tcPr>
            <w:tcW w:w="1183" w:type="dxa"/>
          </w:tcPr>
          <w:p w:rsidR="00504254" w:rsidRDefault="00504254" w:rsidP="00253737">
            <w:r>
              <w:t>Отметка</w:t>
            </w:r>
          </w:p>
          <w:p w:rsidR="00504254" w:rsidRDefault="00504254" w:rsidP="00253737">
            <w:r>
              <w:t>о выпол-нении</w:t>
            </w:r>
          </w:p>
        </w:tc>
      </w:tr>
      <w:tr w:rsidR="006D34E2">
        <w:tc>
          <w:tcPr>
            <w:tcW w:w="597" w:type="dxa"/>
          </w:tcPr>
          <w:p w:rsidR="006D34E2" w:rsidRDefault="003F2CE8" w:rsidP="003F2CE8">
            <w:r>
              <w:t>82</w:t>
            </w:r>
          </w:p>
        </w:tc>
        <w:tc>
          <w:tcPr>
            <w:tcW w:w="4371" w:type="dxa"/>
          </w:tcPr>
          <w:p w:rsidR="006D34E2" w:rsidRDefault="00504254" w:rsidP="0020709E">
            <w:r>
              <w:t>Решение неравенств с 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9F6FD0" w:rsidP="003F2CE8">
            <w:r>
              <w:t>8</w:t>
            </w:r>
            <w:r w:rsidR="003F2CE8">
              <w:t>3</w:t>
            </w:r>
          </w:p>
        </w:tc>
        <w:tc>
          <w:tcPr>
            <w:tcW w:w="4371" w:type="dxa"/>
          </w:tcPr>
          <w:p w:rsidR="006D34E2" w:rsidRDefault="00504254" w:rsidP="0020709E">
            <w:r>
              <w:t>Решение неравенств с 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п.34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9F6FD0" w:rsidP="003F2CE8">
            <w:r>
              <w:t>8</w:t>
            </w:r>
            <w:r w:rsidR="003F2CE8">
              <w:t>4</w:t>
            </w:r>
          </w:p>
        </w:tc>
        <w:tc>
          <w:tcPr>
            <w:tcW w:w="4371" w:type="dxa"/>
          </w:tcPr>
          <w:p w:rsidR="006D34E2" w:rsidRDefault="00504254" w:rsidP="0020709E">
            <w:r>
              <w:t xml:space="preserve">Примеры решения систем неравенств с </w:t>
            </w:r>
            <w:r>
              <w:lastRenderedPageBreak/>
              <w:t>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lastRenderedPageBreak/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6D34E2" w:rsidP="003F2CE8">
            <w:r>
              <w:lastRenderedPageBreak/>
              <w:t>8</w:t>
            </w:r>
            <w:r w:rsidR="003F2CE8">
              <w:t>5</w:t>
            </w:r>
          </w:p>
        </w:tc>
        <w:tc>
          <w:tcPr>
            <w:tcW w:w="4371" w:type="dxa"/>
          </w:tcPr>
          <w:p w:rsidR="006D34E2" w:rsidRDefault="00504254" w:rsidP="0020709E">
            <w:r>
              <w:t>Решение систем неравенств с 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6D34E2" w:rsidP="00853A64">
            <w:r>
              <w:t>8</w:t>
            </w:r>
            <w:r w:rsidR="00853A64">
              <w:t>6</w:t>
            </w:r>
          </w:p>
        </w:tc>
        <w:tc>
          <w:tcPr>
            <w:tcW w:w="4371" w:type="dxa"/>
          </w:tcPr>
          <w:p w:rsidR="006D34E2" w:rsidRDefault="00504254" w:rsidP="0020709E">
            <w:r>
              <w:t>Решение систем неравенств с 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6D34E2" w:rsidP="00853A64">
            <w:r>
              <w:t>8</w:t>
            </w:r>
            <w:r w:rsidR="00853A64">
              <w:t>7</w:t>
            </w:r>
          </w:p>
        </w:tc>
        <w:tc>
          <w:tcPr>
            <w:tcW w:w="4371" w:type="dxa"/>
          </w:tcPr>
          <w:p w:rsidR="006D34E2" w:rsidRDefault="00504254" w:rsidP="0020709E">
            <w:r>
              <w:t>Контрольная работа №8»Неравенства с одной переменной и их системы»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п.36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504254">
        <w:tc>
          <w:tcPr>
            <w:tcW w:w="597" w:type="dxa"/>
          </w:tcPr>
          <w:p w:rsidR="00504254" w:rsidRDefault="00504254" w:rsidP="00253737"/>
        </w:tc>
        <w:tc>
          <w:tcPr>
            <w:tcW w:w="4371" w:type="dxa"/>
          </w:tcPr>
          <w:p w:rsidR="00504254" w:rsidRPr="003E758E" w:rsidRDefault="00504254" w:rsidP="00853A64">
            <w:pPr>
              <w:rPr>
                <w:b/>
              </w:rPr>
            </w:pPr>
            <w:r w:rsidRPr="003E758E">
              <w:rPr>
                <w:b/>
              </w:rPr>
              <w:t xml:space="preserve">СТЕПЕНЬ С ЦЕЛЫМ ПОКАЗАТЕЛЕМ. </w:t>
            </w:r>
          </w:p>
        </w:tc>
        <w:tc>
          <w:tcPr>
            <w:tcW w:w="900" w:type="dxa"/>
          </w:tcPr>
          <w:p w:rsidR="00504254" w:rsidRPr="003E758E" w:rsidRDefault="00040D81" w:rsidP="00AD641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260" w:type="dxa"/>
          </w:tcPr>
          <w:p w:rsidR="00504254" w:rsidRPr="003E758E" w:rsidRDefault="00504254" w:rsidP="00253737">
            <w:pPr>
              <w:rPr>
                <w:b/>
              </w:rPr>
            </w:pPr>
          </w:p>
        </w:tc>
        <w:tc>
          <w:tcPr>
            <w:tcW w:w="1260" w:type="dxa"/>
          </w:tcPr>
          <w:p w:rsidR="00504254" w:rsidRPr="003E758E" w:rsidRDefault="00504254" w:rsidP="00253737">
            <w:pPr>
              <w:rPr>
                <w:b/>
              </w:rPr>
            </w:pPr>
          </w:p>
        </w:tc>
        <w:tc>
          <w:tcPr>
            <w:tcW w:w="1183" w:type="dxa"/>
          </w:tcPr>
          <w:p w:rsidR="00504254" w:rsidRDefault="00504254" w:rsidP="00253737"/>
        </w:tc>
      </w:tr>
      <w:tr w:rsidR="006D34E2">
        <w:tc>
          <w:tcPr>
            <w:tcW w:w="597" w:type="dxa"/>
          </w:tcPr>
          <w:p w:rsidR="006D34E2" w:rsidRDefault="009F6FD0" w:rsidP="00853A64">
            <w:r>
              <w:t>8</w:t>
            </w:r>
            <w:r w:rsidR="00853A64">
              <w:t>8</w:t>
            </w:r>
          </w:p>
        </w:tc>
        <w:tc>
          <w:tcPr>
            <w:tcW w:w="4371" w:type="dxa"/>
          </w:tcPr>
          <w:p w:rsidR="006D34E2" w:rsidRDefault="00504254" w:rsidP="0020709E">
            <w:r>
              <w:t>Определение степени с целым отрицательным показателем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853A64" w:rsidP="00853A64">
            <w:r>
              <w:t>89</w:t>
            </w:r>
            <w:r w:rsidR="00AD641A">
              <w:t xml:space="preserve"> </w:t>
            </w:r>
            <w:r>
              <w:t>90</w:t>
            </w:r>
          </w:p>
        </w:tc>
        <w:tc>
          <w:tcPr>
            <w:tcW w:w="4371" w:type="dxa"/>
          </w:tcPr>
          <w:p w:rsidR="006D34E2" w:rsidRDefault="00504254" w:rsidP="0020709E">
            <w:r>
              <w:t>Вычисление значения степени с отрицательным показателем</w:t>
            </w:r>
          </w:p>
        </w:tc>
        <w:tc>
          <w:tcPr>
            <w:tcW w:w="900" w:type="dxa"/>
          </w:tcPr>
          <w:p w:rsidR="006D34E2" w:rsidRDefault="00AD641A" w:rsidP="0020709E">
            <w:r>
              <w:t>2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853A64" w:rsidP="00AD641A">
            <w:r>
              <w:t>91</w:t>
            </w:r>
          </w:p>
        </w:tc>
        <w:tc>
          <w:tcPr>
            <w:tcW w:w="4371" w:type="dxa"/>
          </w:tcPr>
          <w:p w:rsidR="006D34E2" w:rsidRDefault="00504254" w:rsidP="0020709E">
            <w:r>
              <w:t>Свойства степени с целым показателем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AD641A" w:rsidP="00AD641A">
            <w:r>
              <w:t>9</w:t>
            </w:r>
            <w:r w:rsidR="00853A64">
              <w:t>2</w:t>
            </w:r>
          </w:p>
        </w:tc>
        <w:tc>
          <w:tcPr>
            <w:tcW w:w="4371" w:type="dxa"/>
          </w:tcPr>
          <w:p w:rsidR="006D34E2" w:rsidRDefault="00504254" w:rsidP="0020709E">
            <w:r>
              <w:t>Свойства степени с целым показателем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AD641A" w:rsidP="00853A64">
            <w:r>
              <w:t>9</w:t>
            </w:r>
            <w:r w:rsidR="00853A64">
              <w:t>3</w:t>
            </w:r>
          </w:p>
        </w:tc>
        <w:tc>
          <w:tcPr>
            <w:tcW w:w="4371" w:type="dxa"/>
          </w:tcPr>
          <w:p w:rsidR="006D34E2" w:rsidRDefault="00504254" w:rsidP="0020709E">
            <w:r>
              <w:t>Свойства степени с целым показателем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п.38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9F6FD0" w:rsidP="00040D81">
            <w:r>
              <w:t>9</w:t>
            </w:r>
            <w:r w:rsidR="00853A64">
              <w:t>4</w:t>
            </w:r>
            <w:r w:rsidR="00AD641A">
              <w:t xml:space="preserve"> </w:t>
            </w:r>
          </w:p>
        </w:tc>
        <w:tc>
          <w:tcPr>
            <w:tcW w:w="4371" w:type="dxa"/>
          </w:tcPr>
          <w:p w:rsidR="006D34E2" w:rsidRDefault="00504254" w:rsidP="0020709E">
            <w:r>
              <w:t>Стандартный вид числа</w:t>
            </w:r>
          </w:p>
        </w:tc>
        <w:tc>
          <w:tcPr>
            <w:tcW w:w="900" w:type="dxa"/>
          </w:tcPr>
          <w:p w:rsidR="006D34E2" w:rsidRDefault="00040D81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1,п.39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9F6FD0" w:rsidP="00853A64">
            <w:r>
              <w:t>9</w:t>
            </w:r>
            <w:r w:rsidR="00853A64">
              <w:t>6</w:t>
            </w:r>
          </w:p>
        </w:tc>
        <w:tc>
          <w:tcPr>
            <w:tcW w:w="4371" w:type="dxa"/>
          </w:tcPr>
          <w:p w:rsidR="006D34E2" w:rsidRDefault="00AD641A" w:rsidP="0020709E">
            <w:r>
              <w:t>Приближенные вычисления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504254" w:rsidP="0020709E">
            <w:r>
              <w:t>1, п. 39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9F6FD0" w:rsidP="00853A64">
            <w:r>
              <w:t>9</w:t>
            </w:r>
            <w:r w:rsidR="00853A64">
              <w:t>7</w:t>
            </w:r>
          </w:p>
        </w:tc>
        <w:tc>
          <w:tcPr>
            <w:tcW w:w="4371" w:type="dxa"/>
          </w:tcPr>
          <w:p w:rsidR="006D34E2" w:rsidRDefault="0092066B" w:rsidP="0020709E">
            <w:r>
              <w:t>Контрольная работа №9 «Степень с целым показателем и её свойства»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/>
        </w:tc>
        <w:tc>
          <w:tcPr>
            <w:tcW w:w="1183" w:type="dxa"/>
          </w:tcPr>
          <w:p w:rsidR="006D34E2" w:rsidRDefault="006D34E2" w:rsidP="0020709E"/>
        </w:tc>
      </w:tr>
      <w:tr w:rsidR="0092066B">
        <w:tc>
          <w:tcPr>
            <w:tcW w:w="597" w:type="dxa"/>
          </w:tcPr>
          <w:p w:rsidR="0092066B" w:rsidRDefault="0092066B" w:rsidP="00253737"/>
        </w:tc>
        <w:tc>
          <w:tcPr>
            <w:tcW w:w="4371" w:type="dxa"/>
          </w:tcPr>
          <w:p w:rsidR="0092066B" w:rsidRPr="0092066B" w:rsidRDefault="0092066B" w:rsidP="00253737">
            <w:pPr>
              <w:rPr>
                <w:b/>
              </w:rPr>
            </w:pPr>
            <w:r w:rsidRPr="0092066B">
              <w:rPr>
                <w:b/>
              </w:rPr>
              <w:t>Повторение</w:t>
            </w:r>
          </w:p>
        </w:tc>
        <w:tc>
          <w:tcPr>
            <w:tcW w:w="900" w:type="dxa"/>
          </w:tcPr>
          <w:p w:rsidR="0092066B" w:rsidRDefault="00853A64" w:rsidP="00253737">
            <w:r>
              <w:t>5</w:t>
            </w:r>
          </w:p>
        </w:tc>
        <w:tc>
          <w:tcPr>
            <w:tcW w:w="1260" w:type="dxa"/>
          </w:tcPr>
          <w:p w:rsidR="0092066B" w:rsidRDefault="0092066B" w:rsidP="00253737"/>
        </w:tc>
        <w:tc>
          <w:tcPr>
            <w:tcW w:w="1260" w:type="dxa"/>
          </w:tcPr>
          <w:p w:rsidR="0092066B" w:rsidRDefault="0092066B" w:rsidP="00253737"/>
        </w:tc>
        <w:tc>
          <w:tcPr>
            <w:tcW w:w="1183" w:type="dxa"/>
          </w:tcPr>
          <w:p w:rsidR="0092066B" w:rsidRDefault="0092066B" w:rsidP="00253737"/>
        </w:tc>
      </w:tr>
      <w:tr w:rsidR="006D34E2">
        <w:tc>
          <w:tcPr>
            <w:tcW w:w="597" w:type="dxa"/>
          </w:tcPr>
          <w:p w:rsidR="006D34E2" w:rsidRDefault="006D34E2" w:rsidP="00853A64">
            <w:r>
              <w:t>9</w:t>
            </w:r>
            <w:r w:rsidR="00853A64">
              <w:t>8</w:t>
            </w:r>
            <w:r w:rsidR="003E758E">
              <w:t xml:space="preserve"> </w:t>
            </w:r>
          </w:p>
        </w:tc>
        <w:tc>
          <w:tcPr>
            <w:tcW w:w="4371" w:type="dxa"/>
          </w:tcPr>
          <w:p w:rsidR="006D34E2" w:rsidRDefault="0092066B" w:rsidP="0020709E">
            <w:r>
              <w:t>Повторение. Преобразование рациональных выражений</w:t>
            </w:r>
          </w:p>
        </w:tc>
        <w:tc>
          <w:tcPr>
            <w:tcW w:w="900" w:type="dxa"/>
          </w:tcPr>
          <w:p w:rsidR="006D34E2" w:rsidRDefault="00853A64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92066B" w:rsidP="0020709E">
            <w:r>
              <w:t>1, п.</w:t>
            </w:r>
            <w:r w:rsidR="006D34E2">
              <w:t>7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6D34E2" w:rsidP="00853A64">
            <w:r>
              <w:t>9</w:t>
            </w:r>
            <w:r w:rsidR="00853A64">
              <w:t>9</w:t>
            </w:r>
          </w:p>
        </w:tc>
        <w:tc>
          <w:tcPr>
            <w:tcW w:w="4371" w:type="dxa"/>
          </w:tcPr>
          <w:p w:rsidR="006D34E2" w:rsidRDefault="0092066B" w:rsidP="0020709E">
            <w:r>
              <w:t>Повторение. Преобразование  выражений, содержащих квадратные корни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6D34E2" w:rsidP="0020709E">
            <w:r>
              <w:t>1,п.</w:t>
            </w:r>
            <w:r w:rsidR="0092066B">
              <w:t>19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853A64" w:rsidP="003E758E">
            <w:r>
              <w:t>100</w:t>
            </w:r>
          </w:p>
        </w:tc>
        <w:tc>
          <w:tcPr>
            <w:tcW w:w="4371" w:type="dxa"/>
          </w:tcPr>
          <w:p w:rsidR="006D34E2" w:rsidRDefault="0092066B" w:rsidP="0020709E">
            <w:r>
              <w:t>Повторение. Решение систем неравенств с одной переменной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92066B" w:rsidP="0020709E">
            <w:r>
              <w:t>1, п.35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6D34E2">
        <w:tc>
          <w:tcPr>
            <w:tcW w:w="597" w:type="dxa"/>
          </w:tcPr>
          <w:p w:rsidR="006D34E2" w:rsidRDefault="00853A64" w:rsidP="00853A64">
            <w:r>
              <w:t>101</w:t>
            </w:r>
          </w:p>
        </w:tc>
        <w:tc>
          <w:tcPr>
            <w:tcW w:w="4371" w:type="dxa"/>
          </w:tcPr>
          <w:p w:rsidR="006D34E2" w:rsidRDefault="0092066B" w:rsidP="0020709E">
            <w:r>
              <w:t>Повторение. Решение квадратного уравнения по формуле</w:t>
            </w:r>
          </w:p>
        </w:tc>
        <w:tc>
          <w:tcPr>
            <w:tcW w:w="900" w:type="dxa"/>
          </w:tcPr>
          <w:p w:rsidR="006D34E2" w:rsidRDefault="006D34E2" w:rsidP="0020709E">
            <w:r>
              <w:t>1</w:t>
            </w:r>
          </w:p>
        </w:tc>
        <w:tc>
          <w:tcPr>
            <w:tcW w:w="1260" w:type="dxa"/>
          </w:tcPr>
          <w:p w:rsidR="006D34E2" w:rsidRDefault="006D34E2" w:rsidP="0020709E"/>
        </w:tc>
        <w:tc>
          <w:tcPr>
            <w:tcW w:w="1260" w:type="dxa"/>
          </w:tcPr>
          <w:p w:rsidR="006D34E2" w:rsidRDefault="0092066B" w:rsidP="0020709E">
            <w:r>
              <w:t>1, п.22</w:t>
            </w:r>
          </w:p>
        </w:tc>
        <w:tc>
          <w:tcPr>
            <w:tcW w:w="1183" w:type="dxa"/>
          </w:tcPr>
          <w:p w:rsidR="006D34E2" w:rsidRDefault="006D34E2" w:rsidP="0020709E"/>
        </w:tc>
      </w:tr>
      <w:tr w:rsidR="001D4952">
        <w:tc>
          <w:tcPr>
            <w:tcW w:w="597" w:type="dxa"/>
          </w:tcPr>
          <w:p w:rsidR="001D4952" w:rsidRDefault="003E758E" w:rsidP="009F6FD0">
            <w:r>
              <w:t>10</w:t>
            </w:r>
            <w:r w:rsidR="00853A64">
              <w:t>2</w:t>
            </w:r>
          </w:p>
        </w:tc>
        <w:tc>
          <w:tcPr>
            <w:tcW w:w="4371" w:type="dxa"/>
          </w:tcPr>
          <w:p w:rsidR="001D4952" w:rsidRDefault="003E758E" w:rsidP="0020709E">
            <w:r>
              <w:t>Итоговая контрольная работа № 10</w:t>
            </w:r>
          </w:p>
        </w:tc>
        <w:tc>
          <w:tcPr>
            <w:tcW w:w="900" w:type="dxa"/>
          </w:tcPr>
          <w:p w:rsidR="001D4952" w:rsidRDefault="001D4952" w:rsidP="0020709E">
            <w:r>
              <w:t>1</w:t>
            </w:r>
          </w:p>
        </w:tc>
        <w:tc>
          <w:tcPr>
            <w:tcW w:w="1260" w:type="dxa"/>
          </w:tcPr>
          <w:p w:rsidR="001D4952" w:rsidRDefault="001D4952" w:rsidP="0020709E"/>
        </w:tc>
        <w:tc>
          <w:tcPr>
            <w:tcW w:w="1260" w:type="dxa"/>
          </w:tcPr>
          <w:p w:rsidR="001D4952" w:rsidRDefault="001D4952" w:rsidP="0020709E"/>
        </w:tc>
        <w:tc>
          <w:tcPr>
            <w:tcW w:w="1183" w:type="dxa"/>
          </w:tcPr>
          <w:p w:rsidR="001D4952" w:rsidRDefault="001D4952" w:rsidP="0020709E"/>
        </w:tc>
      </w:tr>
    </w:tbl>
    <w:p w:rsidR="006D34E2" w:rsidRDefault="006D34E2" w:rsidP="006D34E2"/>
    <w:p w:rsidR="006D34E2" w:rsidRPr="006D34E2" w:rsidRDefault="006D34E2" w:rsidP="006D34E2">
      <w:pPr>
        <w:rPr>
          <w:rFonts w:ascii="Arial" w:hAnsi="Arial" w:cs="Arial"/>
          <w:w w:val="150"/>
        </w:rPr>
      </w:pPr>
    </w:p>
    <w:p w:rsidR="006D34E2" w:rsidRDefault="006D34E2" w:rsidP="006D34E2">
      <w:pPr>
        <w:rPr>
          <w:rFonts w:ascii="Arial" w:hAnsi="Arial" w:cs="Arial"/>
          <w:w w:val="150"/>
          <w:sz w:val="34"/>
          <w:szCs w:val="34"/>
        </w:rPr>
      </w:pPr>
    </w:p>
    <w:p w:rsidR="006D34E2" w:rsidRDefault="006D34E2" w:rsidP="006D34E2">
      <w:pPr>
        <w:ind w:firstLine="360"/>
        <w:jc w:val="both"/>
        <w:rPr>
          <w:b/>
        </w:rPr>
      </w:pPr>
      <w:r>
        <w:rPr>
          <w:b/>
        </w:rPr>
        <w:t>Литература:</w:t>
      </w:r>
    </w:p>
    <w:p w:rsidR="000139FE" w:rsidRDefault="006D34E2" w:rsidP="006D34E2">
      <w:pPr>
        <w:numPr>
          <w:ilvl w:val="0"/>
          <w:numId w:val="6"/>
        </w:numPr>
        <w:jc w:val="both"/>
      </w:pPr>
      <w:r w:rsidRPr="00736FDD">
        <w:t xml:space="preserve">Алгебра. </w:t>
      </w:r>
      <w:r>
        <w:t>8 класс: п</w:t>
      </w:r>
      <w:r w:rsidRPr="00736FDD">
        <w:t>оурочные планы по учебнику Ю.Н. Макарычева и др.</w:t>
      </w:r>
      <w:r>
        <w:t xml:space="preserve"> /</w:t>
      </w:r>
      <w:r w:rsidR="003E758E">
        <w:t xml:space="preserve">  </w:t>
      </w:r>
      <w:r>
        <w:t xml:space="preserve"> авт.-сост. </w:t>
      </w:r>
      <w:r w:rsidR="003E758E">
        <w:t>А</w:t>
      </w:r>
      <w:r w:rsidRPr="00736FDD">
        <w:t>.</w:t>
      </w:r>
      <w:r w:rsidR="003E758E">
        <w:t xml:space="preserve"> Н</w:t>
      </w:r>
      <w:r w:rsidRPr="00736FDD">
        <w:t>.</w:t>
      </w:r>
      <w:r w:rsidR="003E758E">
        <w:t xml:space="preserve"> Рурукин –</w:t>
      </w:r>
      <w:r>
        <w:t xml:space="preserve"> </w:t>
      </w:r>
      <w:r w:rsidRPr="00736FDD">
        <w:t>В</w:t>
      </w:r>
      <w:r w:rsidR="003E758E">
        <w:t xml:space="preserve">ако2013         </w:t>
      </w:r>
    </w:p>
    <w:p w:rsidR="006D34E2" w:rsidRPr="0097511A" w:rsidRDefault="006D34E2" w:rsidP="006D34E2">
      <w:pPr>
        <w:numPr>
          <w:ilvl w:val="0"/>
          <w:numId w:val="6"/>
        </w:numPr>
        <w:jc w:val="both"/>
      </w:pPr>
      <w:r w:rsidRPr="003E758E">
        <w:rPr>
          <w:color w:val="000000"/>
        </w:rPr>
        <w:t xml:space="preserve"> </w:t>
      </w:r>
      <w:r w:rsidR="003E758E">
        <w:rPr>
          <w:color w:val="000000"/>
        </w:rPr>
        <w:t>У</w:t>
      </w:r>
      <w:r w:rsidRPr="003E758E">
        <w:rPr>
          <w:color w:val="000000"/>
        </w:rPr>
        <w:t>чеб</w:t>
      </w:r>
      <w:r w:rsidR="000139FE">
        <w:rPr>
          <w:color w:val="000000"/>
        </w:rPr>
        <w:t>ник</w:t>
      </w:r>
      <w:r w:rsidRPr="003E758E">
        <w:rPr>
          <w:color w:val="000000"/>
        </w:rPr>
        <w:t xml:space="preserve"> для 8 кл. общеобразоват. учреждений / Ю.Н. Макарычев, Н.Г. Миндюк и др.; под ред. С.А. Теляковского. М.: Просвещение, 2010</w:t>
      </w:r>
      <w:r w:rsidR="001D4952" w:rsidRPr="003E758E">
        <w:rPr>
          <w:color w:val="000000"/>
        </w:rPr>
        <w:t xml:space="preserve"> – 2012 гг</w:t>
      </w:r>
      <w:r w:rsidRPr="003E758E">
        <w:rPr>
          <w:color w:val="000000"/>
        </w:rPr>
        <w:t>.</w:t>
      </w:r>
    </w:p>
    <w:p w:rsidR="006D34E2" w:rsidRDefault="000139FE" w:rsidP="006D34E2">
      <w:pPr>
        <w:numPr>
          <w:ilvl w:val="0"/>
          <w:numId w:val="6"/>
        </w:numPr>
        <w:jc w:val="both"/>
      </w:pPr>
      <w:r>
        <w:t>Дидактические материалы по алгебре 8 класс авт.Л.И.Звавич, Н.В.Дьяконова –изд.Экзамен 2014</w:t>
      </w:r>
    </w:p>
    <w:p w:rsidR="006D34E2" w:rsidRDefault="006D34E2" w:rsidP="006D34E2">
      <w:pPr>
        <w:numPr>
          <w:ilvl w:val="0"/>
          <w:numId w:val="6"/>
        </w:numPr>
        <w:jc w:val="both"/>
        <w:rPr>
          <w:color w:val="000000"/>
        </w:rPr>
      </w:pPr>
      <w:r>
        <w:rPr>
          <w:color w:val="000000"/>
        </w:rPr>
        <w:t>Государственный стандарт основного общего образования по математике.</w:t>
      </w:r>
    </w:p>
    <w:p w:rsidR="006D34E2" w:rsidRDefault="006D34E2" w:rsidP="006D34E2">
      <w:pPr>
        <w:numPr>
          <w:ilvl w:val="0"/>
          <w:numId w:val="6"/>
        </w:numPr>
        <w:jc w:val="both"/>
      </w:pPr>
      <w:r>
        <w:t>Дидактические материалы по алгебре для 8 класса / В.И. Жохов, Ю.Н. Макарычев, Н.Г. Миндюк. – М.: Просвещение, 2010. – 144 с.</w:t>
      </w:r>
    </w:p>
    <w:p w:rsidR="006D34E2" w:rsidRPr="007C47FA" w:rsidRDefault="00C044CD" w:rsidP="006D34E2">
      <w:pPr>
        <w:numPr>
          <w:ilvl w:val="0"/>
          <w:numId w:val="6"/>
        </w:numPr>
        <w:jc w:val="both"/>
      </w:pPr>
      <w:hyperlink r:id="rId29" w:history="1">
        <w:r w:rsidR="000139FE" w:rsidRPr="00C82C4F">
          <w:rPr>
            <w:rStyle w:val="a4"/>
          </w:rPr>
          <w:t>http://school-collection.edu.ru/</w:t>
        </w:r>
      </w:hyperlink>
      <w:r w:rsidR="006D34E2">
        <w:t xml:space="preserve"> – единая коллекция цифровых образовательных ресурсов.</w:t>
      </w:r>
    </w:p>
    <w:p w:rsidR="006D34E2" w:rsidRDefault="006D34E2" w:rsidP="006D34E2">
      <w:pPr>
        <w:rPr>
          <w:rFonts w:ascii="Arial" w:hAnsi="Arial" w:cs="Arial"/>
          <w:w w:val="150"/>
          <w:sz w:val="34"/>
          <w:szCs w:val="34"/>
        </w:rPr>
      </w:pPr>
    </w:p>
    <w:sectPr w:rsidR="006D34E2" w:rsidSect="00EA5A91">
      <w:footerReference w:type="even" r:id="rId30"/>
      <w:footerReference w:type="default" r:id="rId31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4CD" w:rsidRDefault="00C044CD">
      <w:r>
        <w:separator/>
      </w:r>
    </w:p>
  </w:endnote>
  <w:endnote w:type="continuationSeparator" w:id="0">
    <w:p w:rsidR="00C044CD" w:rsidRDefault="00C04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64" w:rsidRDefault="0023030F" w:rsidP="00F4240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3A64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853A64" w:rsidRDefault="00853A64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3A64" w:rsidRDefault="0023030F" w:rsidP="00F4240A">
    <w:pPr>
      <w:pStyle w:val="ab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853A64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EA5A91">
      <w:rPr>
        <w:rStyle w:val="ac"/>
        <w:noProof/>
      </w:rPr>
      <w:t>14</w:t>
    </w:r>
    <w:r>
      <w:rPr>
        <w:rStyle w:val="ac"/>
      </w:rPr>
      <w:fldChar w:fldCharType="end"/>
    </w:r>
  </w:p>
  <w:p w:rsidR="00853A64" w:rsidRDefault="00853A6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4CD" w:rsidRDefault="00C044CD">
      <w:r>
        <w:separator/>
      </w:r>
    </w:p>
  </w:footnote>
  <w:footnote w:type="continuationSeparator" w:id="0">
    <w:p w:rsidR="00C044CD" w:rsidRDefault="00C04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32C5"/>
    <w:multiLevelType w:val="multilevel"/>
    <w:tmpl w:val="57AE38EC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>
    <w:nsid w:val="0C4C6A60"/>
    <w:multiLevelType w:val="hybridMultilevel"/>
    <w:tmpl w:val="3320AD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A13A1D"/>
    <w:multiLevelType w:val="hybridMultilevel"/>
    <w:tmpl w:val="5EDC8C1C"/>
    <w:lvl w:ilvl="0" w:tplc="722A4F94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3">
    <w:nsid w:val="112852CC"/>
    <w:multiLevelType w:val="hybridMultilevel"/>
    <w:tmpl w:val="2E70ED06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000851"/>
    <w:multiLevelType w:val="multilevel"/>
    <w:tmpl w:val="5EDC8C1C"/>
    <w:lvl w:ilvl="0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5">
    <w:nsid w:val="14C043E4"/>
    <w:multiLevelType w:val="hybridMultilevel"/>
    <w:tmpl w:val="B900CA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E0C73CF"/>
    <w:multiLevelType w:val="multilevel"/>
    <w:tmpl w:val="68DC44EC"/>
    <w:lvl w:ilvl="0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8D233F"/>
    <w:multiLevelType w:val="hybridMultilevel"/>
    <w:tmpl w:val="AF62BD0E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8">
    <w:nsid w:val="27842BCE"/>
    <w:multiLevelType w:val="multilevel"/>
    <w:tmpl w:val="57AE38EC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9">
    <w:nsid w:val="29456BDF"/>
    <w:multiLevelType w:val="hybridMultilevel"/>
    <w:tmpl w:val="2AB0F31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E44B3B"/>
    <w:multiLevelType w:val="multilevel"/>
    <w:tmpl w:val="2AB0F314"/>
    <w:lvl w:ilvl="0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E044D1"/>
    <w:multiLevelType w:val="hybridMultilevel"/>
    <w:tmpl w:val="986C09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A661E75"/>
    <w:multiLevelType w:val="hybridMultilevel"/>
    <w:tmpl w:val="40DA4BA8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13">
    <w:nsid w:val="3DBE5D27"/>
    <w:multiLevelType w:val="hybridMultilevel"/>
    <w:tmpl w:val="EDB6FCDE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4">
    <w:nsid w:val="3E7E345E"/>
    <w:multiLevelType w:val="hybridMultilevel"/>
    <w:tmpl w:val="948E9254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5">
    <w:nsid w:val="3F2D51DE"/>
    <w:multiLevelType w:val="hybridMultilevel"/>
    <w:tmpl w:val="FB544F34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5DA77E5"/>
    <w:multiLevelType w:val="hybridMultilevel"/>
    <w:tmpl w:val="BDA87EAC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E96E82"/>
    <w:multiLevelType w:val="multilevel"/>
    <w:tmpl w:val="FB544F34"/>
    <w:lvl w:ilvl="0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9161696"/>
    <w:multiLevelType w:val="hybridMultilevel"/>
    <w:tmpl w:val="50846D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BFC3F91"/>
    <w:multiLevelType w:val="hybridMultilevel"/>
    <w:tmpl w:val="AB02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6BBC76CE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C0361CA"/>
    <w:multiLevelType w:val="hybridMultilevel"/>
    <w:tmpl w:val="A2F0550A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D6E2C47"/>
    <w:multiLevelType w:val="hybridMultilevel"/>
    <w:tmpl w:val="95E6FB9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DE51BDB"/>
    <w:multiLevelType w:val="multilevel"/>
    <w:tmpl w:val="948E9254"/>
    <w:lvl w:ilvl="0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3">
    <w:nsid w:val="54F86689"/>
    <w:multiLevelType w:val="hybridMultilevel"/>
    <w:tmpl w:val="D158CCC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B755F90"/>
    <w:multiLevelType w:val="hybridMultilevel"/>
    <w:tmpl w:val="9F284E62"/>
    <w:lvl w:ilvl="0" w:tplc="5AE0C3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C474BEE"/>
    <w:multiLevelType w:val="multilevel"/>
    <w:tmpl w:val="5EDC8C1C"/>
    <w:lvl w:ilvl="0">
      <w:start w:val="1"/>
      <w:numFmt w:val="bullet"/>
      <w:lvlText w:val=""/>
      <w:lvlJc w:val="left"/>
      <w:pPr>
        <w:tabs>
          <w:tab w:val="num" w:pos="1147"/>
        </w:tabs>
        <w:ind w:left="220" w:firstLine="567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cs="Wingdings" w:hint="default"/>
      </w:rPr>
    </w:lvl>
  </w:abstractNum>
  <w:abstractNum w:abstractNumId="26">
    <w:nsid w:val="5FA92ED4"/>
    <w:multiLevelType w:val="hybridMultilevel"/>
    <w:tmpl w:val="7A06C060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7">
    <w:nsid w:val="60294D0E"/>
    <w:multiLevelType w:val="hybridMultilevel"/>
    <w:tmpl w:val="AB8242C0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28">
    <w:nsid w:val="651D44C6"/>
    <w:multiLevelType w:val="hybridMultilevel"/>
    <w:tmpl w:val="3412E0E8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845BB6"/>
    <w:multiLevelType w:val="hybridMultilevel"/>
    <w:tmpl w:val="1DD289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B34E25"/>
    <w:multiLevelType w:val="hybridMultilevel"/>
    <w:tmpl w:val="57AE38EC"/>
    <w:lvl w:ilvl="0" w:tplc="722A4F94">
      <w:start w:val="1"/>
      <w:numFmt w:val="bullet"/>
      <w:lvlText w:val=""/>
      <w:lvlJc w:val="left"/>
      <w:pPr>
        <w:tabs>
          <w:tab w:val="num" w:pos="1167"/>
        </w:tabs>
        <w:ind w:left="240"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31">
    <w:nsid w:val="78BA55CE"/>
    <w:multiLevelType w:val="hybridMultilevel"/>
    <w:tmpl w:val="2AEA99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945A0C"/>
    <w:multiLevelType w:val="hybridMultilevel"/>
    <w:tmpl w:val="A52E73B6"/>
    <w:lvl w:ilvl="0" w:tplc="EABA837C">
      <w:start w:val="1"/>
      <w:numFmt w:val="bullet"/>
      <w:lvlText w:val="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AB67C70"/>
    <w:multiLevelType w:val="hybridMultilevel"/>
    <w:tmpl w:val="68DC44EC"/>
    <w:lvl w:ilvl="0" w:tplc="722A4F94">
      <w:start w:val="1"/>
      <w:numFmt w:val="bullet"/>
      <w:lvlText w:val=""/>
      <w:lvlJc w:val="left"/>
      <w:pPr>
        <w:tabs>
          <w:tab w:val="num" w:pos="927"/>
        </w:tabs>
        <w:ind w:firstLine="567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4"/>
  </w:num>
  <w:num w:numId="2">
    <w:abstractNumId w:val="1"/>
  </w:num>
  <w:num w:numId="3">
    <w:abstractNumId w:val="29"/>
  </w:num>
  <w:num w:numId="4">
    <w:abstractNumId w:val="21"/>
  </w:num>
  <w:num w:numId="5">
    <w:abstractNumId w:val="31"/>
  </w:num>
  <w:num w:numId="6">
    <w:abstractNumId w:val="5"/>
  </w:num>
  <w:num w:numId="7">
    <w:abstractNumId w:val="23"/>
  </w:num>
  <w:num w:numId="8">
    <w:abstractNumId w:val="19"/>
  </w:num>
  <w:num w:numId="9">
    <w:abstractNumId w:val="30"/>
  </w:num>
  <w:num w:numId="10">
    <w:abstractNumId w:val="2"/>
  </w:num>
  <w:num w:numId="11">
    <w:abstractNumId w:val="14"/>
  </w:num>
  <w:num w:numId="12">
    <w:abstractNumId w:val="33"/>
  </w:num>
  <w:num w:numId="13">
    <w:abstractNumId w:val="15"/>
  </w:num>
  <w:num w:numId="14">
    <w:abstractNumId w:val="9"/>
  </w:num>
  <w:num w:numId="15">
    <w:abstractNumId w:val="18"/>
  </w:num>
  <w:num w:numId="16">
    <w:abstractNumId w:val="11"/>
  </w:num>
  <w:num w:numId="17">
    <w:abstractNumId w:val="20"/>
  </w:num>
  <w:num w:numId="18">
    <w:abstractNumId w:val="0"/>
  </w:num>
  <w:num w:numId="19">
    <w:abstractNumId w:val="27"/>
  </w:num>
  <w:num w:numId="20">
    <w:abstractNumId w:val="4"/>
  </w:num>
  <w:num w:numId="21">
    <w:abstractNumId w:val="12"/>
  </w:num>
  <w:num w:numId="22">
    <w:abstractNumId w:val="32"/>
  </w:num>
  <w:num w:numId="23">
    <w:abstractNumId w:val="17"/>
  </w:num>
  <w:num w:numId="24">
    <w:abstractNumId w:val="16"/>
  </w:num>
  <w:num w:numId="25">
    <w:abstractNumId w:val="8"/>
  </w:num>
  <w:num w:numId="26">
    <w:abstractNumId w:val="13"/>
  </w:num>
  <w:num w:numId="27">
    <w:abstractNumId w:val="25"/>
  </w:num>
  <w:num w:numId="28">
    <w:abstractNumId w:val="7"/>
  </w:num>
  <w:num w:numId="29">
    <w:abstractNumId w:val="22"/>
  </w:num>
  <w:num w:numId="30">
    <w:abstractNumId w:val="26"/>
  </w:num>
  <w:num w:numId="31">
    <w:abstractNumId w:val="6"/>
  </w:num>
  <w:num w:numId="32">
    <w:abstractNumId w:val="3"/>
  </w:num>
  <w:num w:numId="33">
    <w:abstractNumId w:val="1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2"/>
    <w:rsid w:val="000139FE"/>
    <w:rsid w:val="00040D81"/>
    <w:rsid w:val="00126D27"/>
    <w:rsid w:val="00152D8E"/>
    <w:rsid w:val="00171F7D"/>
    <w:rsid w:val="001D4952"/>
    <w:rsid w:val="0020709E"/>
    <w:rsid w:val="0023030F"/>
    <w:rsid w:val="00253737"/>
    <w:rsid w:val="002F6779"/>
    <w:rsid w:val="003C77DC"/>
    <w:rsid w:val="003D061E"/>
    <w:rsid w:val="003E758E"/>
    <w:rsid w:val="003F2CE8"/>
    <w:rsid w:val="00440667"/>
    <w:rsid w:val="00504254"/>
    <w:rsid w:val="0051585D"/>
    <w:rsid w:val="005B0664"/>
    <w:rsid w:val="005E6708"/>
    <w:rsid w:val="00652070"/>
    <w:rsid w:val="00670F05"/>
    <w:rsid w:val="006D34E2"/>
    <w:rsid w:val="006F3DEC"/>
    <w:rsid w:val="00712730"/>
    <w:rsid w:val="0078140C"/>
    <w:rsid w:val="007C1730"/>
    <w:rsid w:val="007D6744"/>
    <w:rsid w:val="007F1BFC"/>
    <w:rsid w:val="00853A64"/>
    <w:rsid w:val="008C2AC7"/>
    <w:rsid w:val="0092066B"/>
    <w:rsid w:val="009414A5"/>
    <w:rsid w:val="009B32A8"/>
    <w:rsid w:val="009C6E27"/>
    <w:rsid w:val="009F6FD0"/>
    <w:rsid w:val="00A4604B"/>
    <w:rsid w:val="00A46DAD"/>
    <w:rsid w:val="00AB21F7"/>
    <w:rsid w:val="00AD641A"/>
    <w:rsid w:val="00B51EDC"/>
    <w:rsid w:val="00B83490"/>
    <w:rsid w:val="00B85A46"/>
    <w:rsid w:val="00C044CD"/>
    <w:rsid w:val="00C127C6"/>
    <w:rsid w:val="00C906F0"/>
    <w:rsid w:val="00CC2020"/>
    <w:rsid w:val="00D14C90"/>
    <w:rsid w:val="00DC71A4"/>
    <w:rsid w:val="00E17DD2"/>
    <w:rsid w:val="00E7441D"/>
    <w:rsid w:val="00E77490"/>
    <w:rsid w:val="00EA5A91"/>
    <w:rsid w:val="00EB1810"/>
    <w:rsid w:val="00ED5007"/>
    <w:rsid w:val="00EE7FFC"/>
    <w:rsid w:val="00F354F0"/>
    <w:rsid w:val="00F4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4E2"/>
    <w:rPr>
      <w:sz w:val="24"/>
      <w:szCs w:val="24"/>
    </w:rPr>
  </w:style>
  <w:style w:type="paragraph" w:styleId="1">
    <w:name w:val="heading 1"/>
    <w:basedOn w:val="a"/>
    <w:next w:val="a"/>
    <w:qFormat/>
    <w:rsid w:val="002070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6D34E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6D34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6D34E2"/>
    <w:pPr>
      <w:spacing w:after="120" w:line="480" w:lineRule="auto"/>
    </w:pPr>
  </w:style>
  <w:style w:type="paragraph" w:styleId="a3">
    <w:name w:val="Title"/>
    <w:basedOn w:val="a"/>
    <w:qFormat/>
    <w:rsid w:val="006D34E2"/>
    <w:pPr>
      <w:jc w:val="center"/>
    </w:pPr>
    <w:rPr>
      <w:sz w:val="28"/>
    </w:rPr>
  </w:style>
  <w:style w:type="character" w:styleId="a4">
    <w:name w:val="Hyperlink"/>
    <w:basedOn w:val="a0"/>
    <w:rsid w:val="006D34E2"/>
    <w:rPr>
      <w:color w:val="0000FF"/>
      <w:u w:val="single"/>
    </w:rPr>
  </w:style>
  <w:style w:type="table" w:styleId="a5">
    <w:name w:val="Table Grid"/>
    <w:basedOn w:val="a1"/>
    <w:rsid w:val="00207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20709E"/>
    <w:pPr>
      <w:ind w:left="720"/>
      <w:contextualSpacing/>
    </w:pPr>
  </w:style>
  <w:style w:type="character" w:styleId="a7">
    <w:name w:val="footnote reference"/>
    <w:basedOn w:val="a0"/>
    <w:semiHidden/>
    <w:rsid w:val="0020709E"/>
    <w:rPr>
      <w:vertAlign w:val="superscript"/>
    </w:rPr>
  </w:style>
  <w:style w:type="paragraph" w:styleId="a8">
    <w:name w:val="footnote text"/>
    <w:basedOn w:val="a"/>
    <w:semiHidden/>
    <w:rsid w:val="0020709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9">
    <w:name w:val="Plain Text"/>
    <w:basedOn w:val="a"/>
    <w:rsid w:val="0020709E"/>
    <w:rPr>
      <w:rFonts w:ascii="Courier New" w:hAnsi="Courier New"/>
      <w:sz w:val="20"/>
      <w:szCs w:val="20"/>
    </w:rPr>
  </w:style>
  <w:style w:type="paragraph" w:customStyle="1" w:styleId="FR2">
    <w:name w:val="FR2"/>
    <w:rsid w:val="0020709E"/>
    <w:pPr>
      <w:widowControl w:val="0"/>
      <w:jc w:val="center"/>
    </w:pPr>
    <w:rPr>
      <w:b/>
      <w:sz w:val="32"/>
    </w:rPr>
  </w:style>
  <w:style w:type="paragraph" w:styleId="aa">
    <w:name w:val="Body Text"/>
    <w:basedOn w:val="a"/>
    <w:rsid w:val="0020709E"/>
    <w:pPr>
      <w:spacing w:after="120"/>
    </w:pPr>
  </w:style>
  <w:style w:type="paragraph" w:styleId="ab">
    <w:name w:val="footer"/>
    <w:basedOn w:val="a"/>
    <w:rsid w:val="0078140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8140C"/>
  </w:style>
  <w:style w:type="paragraph" w:styleId="ad">
    <w:name w:val="Normal (Web)"/>
    <w:basedOn w:val="a"/>
    <w:rsid w:val="007F1BFC"/>
    <w:pPr>
      <w:spacing w:before="100" w:beforeAutospacing="1" w:after="100" w:afterAutospacing="1"/>
    </w:pPr>
  </w:style>
  <w:style w:type="character" w:styleId="ae">
    <w:name w:val="Emphasis"/>
    <w:basedOn w:val="a0"/>
    <w:qFormat/>
    <w:rsid w:val="007F1B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D34E2"/>
    <w:rPr>
      <w:sz w:val="24"/>
      <w:szCs w:val="24"/>
    </w:rPr>
  </w:style>
  <w:style w:type="paragraph" w:styleId="1">
    <w:name w:val="heading 1"/>
    <w:basedOn w:val="a"/>
    <w:next w:val="a"/>
    <w:qFormat/>
    <w:rsid w:val="002070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8">
    <w:name w:val="heading 8"/>
    <w:basedOn w:val="a"/>
    <w:next w:val="a"/>
    <w:qFormat/>
    <w:rsid w:val="006D34E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нак1"/>
    <w:basedOn w:val="a"/>
    <w:rsid w:val="006D34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">
    <w:name w:val="Body Text 2"/>
    <w:basedOn w:val="a"/>
    <w:rsid w:val="006D34E2"/>
    <w:pPr>
      <w:spacing w:after="120" w:line="480" w:lineRule="auto"/>
    </w:pPr>
  </w:style>
  <w:style w:type="paragraph" w:styleId="a3">
    <w:name w:val="Title"/>
    <w:basedOn w:val="a"/>
    <w:qFormat/>
    <w:rsid w:val="006D34E2"/>
    <w:pPr>
      <w:jc w:val="center"/>
    </w:pPr>
    <w:rPr>
      <w:sz w:val="28"/>
    </w:rPr>
  </w:style>
  <w:style w:type="character" w:styleId="a4">
    <w:name w:val="Hyperlink"/>
    <w:basedOn w:val="a0"/>
    <w:rsid w:val="006D34E2"/>
    <w:rPr>
      <w:color w:val="0000FF"/>
      <w:u w:val="single"/>
    </w:rPr>
  </w:style>
  <w:style w:type="table" w:styleId="a5">
    <w:name w:val="Table Grid"/>
    <w:basedOn w:val="a1"/>
    <w:rsid w:val="002070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20709E"/>
    <w:pPr>
      <w:ind w:left="720"/>
      <w:contextualSpacing/>
    </w:pPr>
  </w:style>
  <w:style w:type="character" w:styleId="a7">
    <w:name w:val="footnote reference"/>
    <w:basedOn w:val="a0"/>
    <w:semiHidden/>
    <w:rsid w:val="0020709E"/>
    <w:rPr>
      <w:vertAlign w:val="superscript"/>
    </w:rPr>
  </w:style>
  <w:style w:type="paragraph" w:styleId="a8">
    <w:name w:val="footnote text"/>
    <w:basedOn w:val="a"/>
    <w:semiHidden/>
    <w:rsid w:val="0020709E"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styleId="a9">
    <w:name w:val="Plain Text"/>
    <w:basedOn w:val="a"/>
    <w:rsid w:val="0020709E"/>
    <w:rPr>
      <w:rFonts w:ascii="Courier New" w:hAnsi="Courier New"/>
      <w:sz w:val="20"/>
      <w:szCs w:val="20"/>
    </w:rPr>
  </w:style>
  <w:style w:type="paragraph" w:customStyle="1" w:styleId="FR2">
    <w:name w:val="FR2"/>
    <w:rsid w:val="0020709E"/>
    <w:pPr>
      <w:widowControl w:val="0"/>
      <w:jc w:val="center"/>
    </w:pPr>
    <w:rPr>
      <w:b/>
      <w:sz w:val="32"/>
    </w:rPr>
  </w:style>
  <w:style w:type="paragraph" w:styleId="aa">
    <w:name w:val="Body Text"/>
    <w:basedOn w:val="a"/>
    <w:rsid w:val="0020709E"/>
    <w:pPr>
      <w:spacing w:after="120"/>
    </w:pPr>
  </w:style>
  <w:style w:type="paragraph" w:styleId="ab">
    <w:name w:val="footer"/>
    <w:basedOn w:val="a"/>
    <w:rsid w:val="0078140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78140C"/>
  </w:style>
  <w:style w:type="paragraph" w:styleId="ad">
    <w:name w:val="Normal (Web)"/>
    <w:basedOn w:val="a"/>
    <w:rsid w:val="007F1BFC"/>
    <w:pPr>
      <w:spacing w:before="100" w:beforeAutospacing="1" w:after="100" w:afterAutospacing="1"/>
    </w:pPr>
  </w:style>
  <w:style w:type="character" w:styleId="ae">
    <w:name w:val="Emphasis"/>
    <w:basedOn w:val="a0"/>
    <w:qFormat/>
    <w:rsid w:val="007F1B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609799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25" Type="http://schemas.openxmlformats.org/officeDocument/2006/relationships/image" Target="media/image8.wmf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0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7.wmf"/><Relationship Id="rId28" Type="http://schemas.openxmlformats.org/officeDocument/2006/relationships/oleObject" Target="embeddings/oleObject13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5345</Words>
  <Characters>30473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к учебнику под ред</vt:lpstr>
    </vt:vector>
  </TitlesOfParts>
  <Company>МГТУ им. Н.Э. Баумана</Company>
  <LinksUpToDate>false</LinksUpToDate>
  <CharactersWithSpaces>35747</CharactersWithSpaces>
  <SharedDoc>false</SharedDoc>
  <HLinks>
    <vt:vector size="6" baseType="variant">
      <vt:variant>
        <vt:i4>5767177</vt:i4>
      </vt:variant>
      <vt:variant>
        <vt:i4>39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к учебнику под ред</dc:title>
  <dc:creator>Алексей</dc:creator>
  <cp:lastModifiedBy>имара</cp:lastModifiedBy>
  <cp:revision>2</cp:revision>
  <cp:lastPrinted>2016-09-28T08:57:00Z</cp:lastPrinted>
  <dcterms:created xsi:type="dcterms:W3CDTF">2018-09-18T05:35:00Z</dcterms:created>
  <dcterms:modified xsi:type="dcterms:W3CDTF">2018-09-18T05:35:00Z</dcterms:modified>
</cp:coreProperties>
</file>