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4A" w:rsidRDefault="00E57B4A" w:rsidP="00E57B4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 </w:t>
      </w:r>
      <w:r>
        <w:rPr>
          <w:rStyle w:val="c11"/>
          <w:b/>
          <w:bCs/>
          <w:color w:val="000000"/>
          <w:sz w:val="40"/>
          <w:szCs w:val="40"/>
        </w:rPr>
        <w:t>Игров</w:t>
      </w:r>
      <w:bookmarkStart w:id="0" w:name="_GoBack"/>
      <w:bookmarkEnd w:id="0"/>
      <w:r>
        <w:rPr>
          <w:rStyle w:val="c11"/>
          <w:b/>
          <w:bCs/>
          <w:color w:val="000000"/>
          <w:sz w:val="40"/>
          <w:szCs w:val="40"/>
        </w:rPr>
        <w:t>ые технологии в начальных классах</w:t>
      </w:r>
      <w:r>
        <w:rPr>
          <w:rStyle w:val="c3"/>
          <w:b/>
          <w:bCs/>
          <w:color w:val="000000"/>
          <w:sz w:val="28"/>
          <w:szCs w:val="28"/>
        </w:rPr>
        <w:t>»</w:t>
      </w:r>
    </w:p>
    <w:p w:rsidR="00E57B4A" w:rsidRDefault="00E57B4A" w:rsidP="00E57B4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                                               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 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    </w:t>
      </w:r>
      <w:r>
        <w:rPr>
          <w:rStyle w:val="c3"/>
          <w:color w:val="000000"/>
          <w:sz w:val="28"/>
          <w:szCs w:val="28"/>
        </w:rPr>
        <w:t>В настоящее время школа нуждается в такой организации своей деятельности, которая обеспечила бы развитие индивидуальных способностей и творческого отношения к жизни каждого учащегося, внедрение различных инновационных программ, реализацию принципа гуманного подхода к детям и прочее.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В современной школе возникает насущная потребность в расширении методического потенциала в целом, и в активных формах обучения в частности. К таким активным формам обучения относятся игровые технологии.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Игровые технологии являются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обучению учебных предметов. Занимательность условного мира игры, делает положительно эмоционально окрашенной, а эмоциональность игрового действа активизирует все психологические процессы и функции ребенка. Другой положительной стороной игры является то, что она способствует использованию знаний в новой ситуации, таким образом, усваиваемый учащимися материал проходит через своеобразную практику, вносит разнообразие и интерес в учебный процесс.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Актуальность игры в настоящее время повышается из-за перенасыщенности современного мира информацией. Во всем мире, и в России в частности, неизмеримо расширяется предметно-информационная среда. Телевидение, видео, радио, компьютерные сети в последнее время обрушивают на учащихся огромный объем информации. Актуальной задачей школы становится развитие самостоятельной оценки и отбора получаемой информации. Одной из форм обучения, развивающей подобные умения, является дидактическая игра, способствующая практическому использованию знаний, полученных на уроке и во внеурочное время.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    Игра – это естественная для ребенка и гуманная форма обучения. Обучая посредством игры, мы учим детей не так, как нам, удобно дать учебный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 xml:space="preserve">материал,   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а как детям удобно и естественно его взять.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Игра учит. В педагогическом процессе игра выступает как метод обучения и воспитания, передачи накопленного опыта, начиная уже с первых шагов человеческого общества по пути своего развития. 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E57B4A" w:rsidRDefault="00E57B4A" w:rsidP="00E57B4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качестве самостоятельных технологий для освоения понятия, темы и даже раздела учебного предмета;</w:t>
      </w:r>
    </w:p>
    <w:p w:rsidR="00E57B4A" w:rsidRDefault="00E57B4A" w:rsidP="00E57B4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элементы более обширной технологии;</w:t>
      </w:r>
    </w:p>
    <w:p w:rsidR="00E57B4A" w:rsidRDefault="00E57B4A" w:rsidP="00E57B4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качестве урока (занятия) и его части (введения, объяснения, закрепления, упражнения, контроля);</w:t>
      </w:r>
    </w:p>
    <w:p w:rsidR="00E57B4A" w:rsidRDefault="00E57B4A" w:rsidP="00E57B4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как технология внеклассной работы.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Понятие «игровые педагогические технологии» включает достаточно обширную группу методов и приемов организации педагогического процесса в форме разнообразных педагогических игр, которые отличаются вообще от игр тем, что они обладают поставленной целью обучения и соответствующим ей педагогическим результатом, которые в свою очередь </w:t>
      </w:r>
      <w:proofErr w:type="spellStart"/>
      <w:r>
        <w:rPr>
          <w:rStyle w:val="c3"/>
          <w:color w:val="000000"/>
          <w:sz w:val="28"/>
          <w:szCs w:val="28"/>
        </w:rPr>
        <w:t>обоснованны</w:t>
      </w:r>
      <w:proofErr w:type="spellEnd"/>
      <w:r>
        <w:rPr>
          <w:rStyle w:val="c3"/>
          <w:color w:val="000000"/>
          <w:sz w:val="28"/>
          <w:szCs w:val="28"/>
        </w:rPr>
        <w:t>, выделены в явном виде и характеризуются учебно-познавательной направленностью. Особенность игры педагогической в том, что ситуация классно-урочной системы обучения не дает возможности проявиться игре в так называемом, «чистом виде», учитель должен организовать и координировать игровую деятельность детей. Игровая форма занятий создается на уроках при помощи игровых приемов и ситуаций, которые должны выступать как средство побуждения, стимулирования учащихся к учебной деятельности. Реализация игровых приемов и ситуаций при урочной форме занятий проходит по таким основным направлениям:</w:t>
      </w:r>
    </w:p>
    <w:p w:rsidR="00E57B4A" w:rsidRDefault="00E57B4A" w:rsidP="00E57B4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дидактическая цель ставится перед учащимися в форме игровой задачи;</w:t>
      </w:r>
    </w:p>
    <w:p w:rsidR="00E57B4A" w:rsidRDefault="00E57B4A" w:rsidP="00E57B4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учебная деятельность подчиняется правилам игры;</w:t>
      </w:r>
    </w:p>
    <w:p w:rsidR="00E57B4A" w:rsidRDefault="00E57B4A" w:rsidP="00E57B4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учебный материал используется в качестве её средства;</w:t>
      </w:r>
    </w:p>
    <w:p w:rsidR="00E57B4A" w:rsidRDefault="00E57B4A" w:rsidP="00E57B4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учебную деятельность вводятся соревнования, которые способствуют переходу дидактических задач в разряд игровых;</w:t>
      </w:r>
    </w:p>
    <w:p w:rsidR="00E57B4A" w:rsidRDefault="00E57B4A" w:rsidP="00E57B4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успешное выполнение дидактического задания связывается с игровым результатом.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Можно выделить следующие факторы, делающие игру для ребенка не просто привлекательной, но и незаменимой, единственной сферой реализации потребностей: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</w:t>
      </w:r>
      <w:r>
        <w:rPr>
          <w:rStyle w:val="c3"/>
          <w:i/>
          <w:iCs/>
          <w:color w:val="000000"/>
          <w:sz w:val="28"/>
          <w:szCs w:val="28"/>
        </w:rPr>
        <w:t>Самостоятельность.</w:t>
      </w:r>
      <w:r>
        <w:rPr>
          <w:rStyle w:val="c3"/>
          <w:color w:val="000000"/>
          <w:sz w:val="28"/>
          <w:szCs w:val="28"/>
        </w:rPr>
        <w:t> Игра – единственная сфера жизни, в которой ребенок сам определяет цели и средства.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</w:t>
      </w:r>
      <w:r>
        <w:rPr>
          <w:rStyle w:val="c3"/>
          <w:i/>
          <w:iCs/>
          <w:color w:val="000000"/>
          <w:sz w:val="28"/>
          <w:szCs w:val="28"/>
        </w:rPr>
        <w:t>Возможность творчества</w:t>
      </w:r>
      <w:r>
        <w:rPr>
          <w:rStyle w:val="c3"/>
          <w:color w:val="000000"/>
          <w:sz w:val="28"/>
          <w:szCs w:val="28"/>
        </w:rPr>
        <w:t> вне игры доступна лишь небольшому количеству школьников. Игра же представляет собой возможность «безнаказанно» творить в очень многих областях жизни. В области межличностных отношений (классические игры типа «дочки-матери»), в управлении (игры в «города», которые дети населяют вымышленными персонажами), собственно в исполнительном творчестве – вылепить из пластилина, нарисовать, сшить костюм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Привлекательность игры заключается в возникновении новых возможностей. Это зависит от типа игры. Очевидно, наиболее привлекательны возможности, соответствующие актуальным потребностям возраста и личности. Проблема игровой мотивации очень важна.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В играх могут быть реализованы следующие потребности:</w:t>
      </w:r>
    </w:p>
    <w:p w:rsidR="00E57B4A" w:rsidRDefault="00E57B4A" w:rsidP="00E57B4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наличие собственной деятельности;</w:t>
      </w:r>
    </w:p>
    <w:p w:rsidR="00E57B4A" w:rsidRDefault="00E57B4A" w:rsidP="00E57B4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творчество;</w:t>
      </w:r>
    </w:p>
    <w:p w:rsidR="00E57B4A" w:rsidRDefault="00E57B4A" w:rsidP="00E57B4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общение;</w:t>
      </w:r>
    </w:p>
    <w:p w:rsidR="00E57B4A" w:rsidRDefault="00E57B4A" w:rsidP="00E57B4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власть;</w:t>
      </w:r>
    </w:p>
    <w:p w:rsidR="00E57B4A" w:rsidRDefault="00E57B4A" w:rsidP="00E57B4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потребность в ином;</w:t>
      </w:r>
    </w:p>
    <w:p w:rsidR="00E57B4A" w:rsidRDefault="00E57B4A" w:rsidP="00E57B4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самоопределение через ролевое экспериментирование;</w:t>
      </w:r>
    </w:p>
    <w:p w:rsidR="00E57B4A" w:rsidRDefault="00E57B4A" w:rsidP="00E57B4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самоопределение через пробы деятельностей.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 </w:t>
      </w:r>
      <w:r>
        <w:rPr>
          <w:rStyle w:val="c3"/>
          <w:i/>
          <w:iCs/>
          <w:color w:val="000000"/>
          <w:sz w:val="28"/>
          <w:szCs w:val="28"/>
        </w:rPr>
        <w:t>Требования к играм:</w:t>
      </w:r>
    </w:p>
    <w:p w:rsidR="00E57B4A" w:rsidRDefault="00E57B4A" w:rsidP="00E57B4A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Должен быть задан игровой сюжет, мотивирующий всех учеников на достижение игровых целей.</w:t>
      </w:r>
    </w:p>
    <w:p w:rsidR="00E57B4A" w:rsidRDefault="00E57B4A" w:rsidP="00E57B4A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Включенность каждого.</w:t>
      </w:r>
    </w:p>
    <w:p w:rsidR="00E57B4A" w:rsidRDefault="00E57B4A" w:rsidP="00E57B4A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Возможность действия для каждого ученика.</w:t>
      </w:r>
    </w:p>
    <w:p w:rsidR="00E57B4A" w:rsidRDefault="00E57B4A" w:rsidP="00E57B4A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Результат игры должен быть различен в зависимости </w:t>
      </w:r>
      <w:proofErr w:type="gramStart"/>
      <w:r>
        <w:rPr>
          <w:rStyle w:val="c3"/>
          <w:color w:val="000000"/>
          <w:sz w:val="28"/>
          <w:szCs w:val="28"/>
        </w:rPr>
        <w:t>от усилий</w:t>
      </w:r>
      <w:proofErr w:type="gramEnd"/>
      <w:r>
        <w:rPr>
          <w:rStyle w:val="c3"/>
          <w:color w:val="000000"/>
          <w:sz w:val="28"/>
          <w:szCs w:val="28"/>
        </w:rPr>
        <w:t xml:space="preserve"> играющих; должен быть риск неудачи.</w:t>
      </w:r>
    </w:p>
    <w:p w:rsidR="00E57B4A" w:rsidRDefault="00E57B4A" w:rsidP="00E57B4A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Игровые  задания</w:t>
      </w:r>
      <w:proofErr w:type="gramEnd"/>
      <w:r>
        <w:rPr>
          <w:rStyle w:val="c3"/>
          <w:color w:val="000000"/>
          <w:sz w:val="28"/>
          <w:szCs w:val="28"/>
        </w:rPr>
        <w:t xml:space="preserve"> должны быть подобраны так, чтобы их выполнение было связано с определенными сложностями. С другой стороны, задания должны быть доступны каждому, поэтому необходимо учитывать уровень участников игры и задания подбирать от легких (для отработки учебного навыка) до тех, выполнение которых требует значительных усилий (формирование новых знаний и умений).</w:t>
      </w:r>
    </w:p>
    <w:p w:rsidR="00E57B4A" w:rsidRDefault="00E57B4A" w:rsidP="00E57B4A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Вариативность – в игре не должно быть единственно возможного пути достижения цели.</w:t>
      </w:r>
    </w:p>
    <w:p w:rsidR="00E57B4A" w:rsidRDefault="00E57B4A" w:rsidP="00E57B4A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Должны быть заложены разные средства для достижения игровых целей.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32"/>
          <w:szCs w:val="32"/>
        </w:rPr>
        <w:t>   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2"/>
          <w:szCs w:val="32"/>
        </w:rPr>
        <w:t>     </w:t>
      </w:r>
      <w:r>
        <w:rPr>
          <w:rStyle w:val="c3"/>
          <w:color w:val="000000"/>
          <w:sz w:val="28"/>
          <w:szCs w:val="28"/>
        </w:rPr>
        <w:t>Из перечисленных требований к игре, очевидно, что игра – очень время – и трудоемкая форма. Подготовка игры требует обыкновенно на порядок большего количества времени, нежели её проведение.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Игра не является педагогической панацеей. Зачастую педагоги называют игрой все то, что не имеет стандартной формы «фронтальный опрос – новый материал- закрепление – домашнее задание». Проблема и пути её решения в следующем:</w:t>
      </w:r>
    </w:p>
    <w:p w:rsidR="00E57B4A" w:rsidRDefault="00E57B4A" w:rsidP="00E57B4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увлечение самого педагога игровыми формами;</w:t>
      </w:r>
    </w:p>
    <w:p w:rsidR="00E57B4A" w:rsidRDefault="00E57B4A" w:rsidP="00E57B4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запрет на «обязательность» внедрения игр;</w:t>
      </w:r>
    </w:p>
    <w:p w:rsidR="00E57B4A" w:rsidRDefault="00E57B4A" w:rsidP="00E57B4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проработка требований к игре (наличие легенды, мотивов, структуры отношений и т.д.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Игра – живое явление,</w:t>
      </w:r>
      <w:r>
        <w:rPr>
          <w:rStyle w:val="c3"/>
          <w:color w:val="000000"/>
          <w:sz w:val="28"/>
          <w:szCs w:val="28"/>
        </w:rPr>
        <w:t> более широкое, чем вкладываемое в неё дидактическое наполнение. Поэтому дети могут легло перейти «от цели к мотиву», то есть увлечься игрой и потерять образовательное содержание.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Существует также опасность возникновения зависимости от игры. Игра настолько привлекательна для школьников, что зачастую даже могут отказывать себе в таких потребностях, как еда, питье и т.п.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32"/>
          <w:szCs w:val="32"/>
        </w:rPr>
        <w:t>     </w:t>
      </w:r>
      <w:r>
        <w:rPr>
          <w:rStyle w:val="c3"/>
          <w:color w:val="000000"/>
          <w:sz w:val="28"/>
          <w:szCs w:val="28"/>
        </w:rPr>
        <w:t xml:space="preserve">Наряду с трудом и учением игра – один из основных видов </w:t>
      </w:r>
      <w:proofErr w:type="gramStart"/>
      <w:r>
        <w:rPr>
          <w:rStyle w:val="c3"/>
          <w:color w:val="000000"/>
          <w:sz w:val="28"/>
          <w:szCs w:val="28"/>
        </w:rPr>
        <w:t>деятельности  в</w:t>
      </w:r>
      <w:proofErr w:type="gramEnd"/>
      <w:r>
        <w:rPr>
          <w:rStyle w:val="c3"/>
          <w:color w:val="000000"/>
          <w:sz w:val="28"/>
          <w:szCs w:val="28"/>
        </w:rPr>
        <w:t xml:space="preserve">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 структуру игры как деятельности личности входят этапы:</w:t>
      </w:r>
    </w:p>
    <w:p w:rsidR="00E57B4A" w:rsidRDefault="00E57B4A" w:rsidP="00E57B4A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целеполагания;</w:t>
      </w:r>
    </w:p>
    <w:p w:rsidR="00E57B4A" w:rsidRDefault="00E57B4A" w:rsidP="00E57B4A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планирования;</w:t>
      </w:r>
    </w:p>
    <w:p w:rsidR="00E57B4A" w:rsidRDefault="00E57B4A" w:rsidP="00E57B4A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реализации цели;</w:t>
      </w:r>
    </w:p>
    <w:p w:rsidR="00E57B4A" w:rsidRDefault="00E57B4A" w:rsidP="00E57B4A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анализа результатов, в которых личность полностью реализует себя как субъект.</w:t>
      </w:r>
    </w:p>
    <w:p w:rsidR="00E57B4A" w:rsidRDefault="00E57B4A" w:rsidP="00E57B4A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возможностями выбора и элементами </w:t>
      </w:r>
      <w:proofErr w:type="spellStart"/>
      <w:r>
        <w:rPr>
          <w:rStyle w:val="c3"/>
          <w:color w:val="000000"/>
          <w:sz w:val="28"/>
          <w:szCs w:val="28"/>
        </w:rPr>
        <w:t>соревновательности</w:t>
      </w:r>
      <w:proofErr w:type="spellEnd"/>
      <w:r>
        <w:rPr>
          <w:rStyle w:val="c3"/>
          <w:color w:val="000000"/>
          <w:sz w:val="28"/>
          <w:szCs w:val="28"/>
        </w:rPr>
        <w:t>, удовлетворения потребностей, самоутверждения, самореализации.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 структуру игры как процесса входят:</w:t>
      </w:r>
    </w:p>
    <w:p w:rsidR="00E57B4A" w:rsidRDefault="00E57B4A" w:rsidP="00E57B4A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роли, взятые на себя играющими;</w:t>
      </w:r>
    </w:p>
    <w:p w:rsidR="00E57B4A" w:rsidRDefault="00E57B4A" w:rsidP="00E57B4A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игровые действия как средства реализации этих ролей;</w:t>
      </w:r>
    </w:p>
    <w:p w:rsidR="00E57B4A" w:rsidRDefault="00E57B4A" w:rsidP="00E57B4A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употребление предметов, т.е. замещение реальных </w:t>
      </w:r>
      <w:proofErr w:type="gramStart"/>
      <w:r>
        <w:rPr>
          <w:rStyle w:val="c3"/>
          <w:color w:val="000000"/>
          <w:sz w:val="28"/>
          <w:szCs w:val="28"/>
        </w:rPr>
        <w:t>вещей  игровыми</w:t>
      </w:r>
      <w:proofErr w:type="gramEnd"/>
      <w:r>
        <w:rPr>
          <w:rStyle w:val="c3"/>
          <w:color w:val="000000"/>
          <w:sz w:val="28"/>
          <w:szCs w:val="28"/>
        </w:rPr>
        <w:t>, условными;</w:t>
      </w:r>
    </w:p>
    <w:p w:rsidR="00E57B4A" w:rsidRDefault="00E57B4A" w:rsidP="00E57B4A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реальные отношения между играющими;</w:t>
      </w:r>
    </w:p>
    <w:p w:rsidR="00E57B4A" w:rsidRDefault="00E57B4A" w:rsidP="00E57B4A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сюжет (содержание) – область действительности, условно воспроизводимая в игре.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Большинство игр отличает следующие черты:</w:t>
      </w:r>
    </w:p>
    <w:p w:rsidR="00E57B4A" w:rsidRDefault="00E57B4A" w:rsidP="00E57B4A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свободная развивающая деятельность, предпринимаемая лишь по желанию ребенка, ради удовольствия от самого процесса деятельности, а не только от результата (процедурное удовольствие);</w:t>
      </w:r>
    </w:p>
    <w:p w:rsidR="00E57B4A" w:rsidRDefault="00E57B4A" w:rsidP="00E57B4A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творческий, в значительной мере импровизационный, активный характер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этой деятельности («поле творчества»);</w:t>
      </w:r>
    </w:p>
    <w:p w:rsidR="00E57B4A" w:rsidRDefault="00E57B4A" w:rsidP="00E57B4A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эмоциональная приподнятость деятельности, соперничество, состязательность, конкуренция («эмоциональное напряжение»);</w:t>
      </w:r>
    </w:p>
    <w:p w:rsidR="00E57B4A" w:rsidRDefault="00E57B4A" w:rsidP="00E57B4A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наличие прямых или косвенных правил, отражающих содержание игры, логическую и временную последовательность ее развития.</w:t>
      </w:r>
    </w:p>
    <w:p w:rsidR="00E57B4A" w:rsidRDefault="00E57B4A" w:rsidP="00E57B4A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Педагогические игры - достаточно обширная группа методов и приемов организации педагогического процесса. Основное отличие педагогической игры от игры вообще состоит в том, что она обладает существенным признаком – четко поставленной целью обучения и соответствующим ей педагогическим результатом.</w:t>
      </w:r>
    </w:p>
    <w:p w:rsidR="00E57B4A" w:rsidRDefault="00E57B4A" w:rsidP="00E57B4A">
      <w:pPr>
        <w:pStyle w:val="c12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Педагогические игры достаточно разнообразны по:</w:t>
      </w:r>
    </w:p>
    <w:p w:rsidR="00E57B4A" w:rsidRDefault="00E57B4A" w:rsidP="00E57B4A">
      <w:pPr>
        <w:pStyle w:val="c1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дидактическим целям;</w:t>
      </w:r>
    </w:p>
    <w:p w:rsidR="00E57B4A" w:rsidRDefault="00E57B4A" w:rsidP="00E57B4A">
      <w:pPr>
        <w:pStyle w:val="c1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организационной структуре;</w:t>
      </w:r>
    </w:p>
    <w:p w:rsidR="00E57B4A" w:rsidRDefault="00E57B4A" w:rsidP="00E57B4A">
      <w:pPr>
        <w:pStyle w:val="c1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возрастным возможностям их использования;</w:t>
      </w:r>
    </w:p>
    <w:p w:rsidR="00E57B4A" w:rsidRDefault="00E57B4A" w:rsidP="00E57B4A">
      <w:pPr>
        <w:pStyle w:val="c1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специфике содержания.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2. По характеру педагогического процесса бывают:</w:t>
      </w:r>
    </w:p>
    <w:p w:rsidR="00E57B4A" w:rsidRDefault="00E57B4A" w:rsidP="00E57B4A">
      <w:pPr>
        <w:pStyle w:val="c1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9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обучающие, тренировочные, контролирующие, обобщающие;</w:t>
      </w:r>
    </w:p>
    <w:p w:rsidR="00E57B4A" w:rsidRDefault="00E57B4A" w:rsidP="00E57B4A">
      <w:pPr>
        <w:pStyle w:val="c1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9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познавательные, воспитательные, развивающие;</w:t>
      </w:r>
    </w:p>
    <w:p w:rsidR="00E57B4A" w:rsidRDefault="00E57B4A" w:rsidP="00E57B4A">
      <w:pPr>
        <w:pStyle w:val="c1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9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репродуктивные, продуктивные, творческие;</w:t>
      </w:r>
    </w:p>
    <w:p w:rsidR="00E57B4A" w:rsidRDefault="00E57B4A" w:rsidP="00E57B4A">
      <w:pPr>
        <w:pStyle w:val="c1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9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коммуникативные, диагностические, </w:t>
      </w:r>
      <w:proofErr w:type="spellStart"/>
      <w:r>
        <w:rPr>
          <w:rStyle w:val="c3"/>
          <w:color w:val="000000"/>
          <w:sz w:val="28"/>
          <w:szCs w:val="28"/>
        </w:rPr>
        <w:t>профориентационные</w:t>
      </w:r>
      <w:proofErr w:type="spellEnd"/>
      <w:r>
        <w:rPr>
          <w:rStyle w:val="c3"/>
          <w:color w:val="000000"/>
          <w:sz w:val="28"/>
          <w:szCs w:val="28"/>
        </w:rPr>
        <w:t>, психотехнические и другие.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По характеру игровой методики делятся на:</w:t>
      </w:r>
    </w:p>
    <w:p w:rsidR="00E57B4A" w:rsidRDefault="00E57B4A" w:rsidP="00E57B4A">
      <w:pPr>
        <w:pStyle w:val="c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предметные;</w:t>
      </w:r>
    </w:p>
    <w:p w:rsidR="00E57B4A" w:rsidRDefault="00E57B4A" w:rsidP="00E57B4A">
      <w:pPr>
        <w:pStyle w:val="c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сюжетные;</w:t>
      </w:r>
    </w:p>
    <w:p w:rsidR="00E57B4A" w:rsidRDefault="00E57B4A" w:rsidP="00E57B4A">
      <w:pPr>
        <w:pStyle w:val="c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ролевые;</w:t>
      </w:r>
    </w:p>
    <w:p w:rsidR="00E57B4A" w:rsidRDefault="00E57B4A" w:rsidP="00E57B4A">
      <w:pPr>
        <w:pStyle w:val="c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Деловые;</w:t>
      </w:r>
    </w:p>
    <w:p w:rsidR="00E57B4A" w:rsidRDefault="00E57B4A" w:rsidP="00E57B4A">
      <w:pPr>
        <w:pStyle w:val="c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Имитационные;</w:t>
      </w:r>
    </w:p>
    <w:p w:rsidR="00E57B4A" w:rsidRDefault="00E57B4A" w:rsidP="00E57B4A">
      <w:pPr>
        <w:pStyle w:val="c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игры – драматизации.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По предметной области выделяют игры по всем школьным циклам.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По игровой среде, которая в значительной степени определяет специфику игровой технологии:</w:t>
      </w:r>
    </w:p>
    <w:p w:rsidR="00E57B4A" w:rsidRDefault="00E57B4A" w:rsidP="00E57B4A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5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различают игры с предметами и без них;</w:t>
      </w:r>
    </w:p>
    <w:p w:rsidR="00E57B4A" w:rsidRDefault="00E57B4A" w:rsidP="00E57B4A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5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настольные;</w:t>
      </w:r>
    </w:p>
    <w:p w:rsidR="00E57B4A" w:rsidRDefault="00E57B4A" w:rsidP="00E57B4A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5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комнатные;</w:t>
      </w:r>
    </w:p>
    <w:p w:rsidR="00E57B4A" w:rsidRDefault="00E57B4A" w:rsidP="00E57B4A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5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уличные;</w:t>
      </w:r>
    </w:p>
    <w:p w:rsidR="00E57B4A" w:rsidRDefault="00E57B4A" w:rsidP="00E57B4A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5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местности;</w:t>
      </w:r>
    </w:p>
    <w:p w:rsidR="00E57B4A" w:rsidRDefault="00E57B4A" w:rsidP="00E57B4A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5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компьютерные и с ТСО;</w:t>
      </w:r>
    </w:p>
    <w:p w:rsidR="00E57B4A" w:rsidRDefault="00E57B4A" w:rsidP="00E57B4A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5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различными средствами передвижения.</w:t>
      </w:r>
    </w:p>
    <w:p w:rsidR="00E57B4A" w:rsidRDefault="00E57B4A" w:rsidP="00E57B4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Игра как средство обучения.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1) Игра – эффективное средство воспитания познавательных интересов и активизации деятельности учащихся.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2)  Правильно организованная с учетом специфики материала игра тренирует память, помогает учащимся выработать речевые умения и навыки.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3)  Игра стимулирует умственную деятельность учащихся, развивает внимание и познавательный интерес к предмету.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4) Игра – один из предметов преодоления пассивности учеников.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5) </w:t>
      </w:r>
      <w:proofErr w:type="gramStart"/>
      <w:r>
        <w:rPr>
          <w:rStyle w:val="c3"/>
          <w:color w:val="000000"/>
          <w:sz w:val="28"/>
          <w:szCs w:val="28"/>
        </w:rPr>
        <w:t>В</w:t>
      </w:r>
      <w:proofErr w:type="gramEnd"/>
      <w:r>
        <w:rPr>
          <w:rStyle w:val="c3"/>
          <w:color w:val="000000"/>
          <w:sz w:val="28"/>
          <w:szCs w:val="28"/>
        </w:rPr>
        <w:t xml:space="preserve"> составе команды каждый ученик несет ответственность за весь коллектив, каждый заинтересован в лучшем результате своей команды, каждый стремится как можно быстрее и успешнее справиться с заданием. Таким образом, соревнование способствует усилению работоспособности всех учащихся.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 </w:t>
      </w:r>
      <w:r>
        <w:rPr>
          <w:rStyle w:val="c3"/>
          <w:i/>
          <w:iCs/>
          <w:color w:val="000000"/>
          <w:sz w:val="28"/>
          <w:szCs w:val="28"/>
        </w:rPr>
        <w:t>Как же облечь урок в игровую форму в школьной практике?</w:t>
      </w:r>
      <w:r>
        <w:rPr>
          <w:rStyle w:val="c3"/>
          <w:color w:val="000000"/>
          <w:sz w:val="28"/>
          <w:szCs w:val="28"/>
        </w:rPr>
        <w:t> Здесь великое множество вариантов, но обязательно соблюдение </w:t>
      </w:r>
      <w:r>
        <w:rPr>
          <w:rStyle w:val="c3"/>
          <w:i/>
          <w:iCs/>
          <w:color w:val="000000"/>
          <w:sz w:val="28"/>
          <w:szCs w:val="28"/>
        </w:rPr>
        <w:t>следующих условий:</w:t>
      </w:r>
    </w:p>
    <w:p w:rsidR="00E57B4A" w:rsidRDefault="00E57B4A" w:rsidP="00E57B4A">
      <w:pPr>
        <w:pStyle w:val="c1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Соответствие игры учебно-воспитательным целям урока;</w:t>
      </w:r>
    </w:p>
    <w:p w:rsidR="00E57B4A" w:rsidRDefault="00E57B4A" w:rsidP="00E57B4A">
      <w:pPr>
        <w:pStyle w:val="c1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Доступность для учащихся данного возраста;</w:t>
      </w:r>
    </w:p>
    <w:p w:rsidR="00E57B4A" w:rsidRDefault="00E57B4A" w:rsidP="00E57B4A">
      <w:pPr>
        <w:pStyle w:val="c1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Умеренность в использовании игр на уроках;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Кроме того, в рамках темы можно выделить такие </w:t>
      </w:r>
      <w:r>
        <w:rPr>
          <w:rStyle w:val="c3"/>
          <w:i/>
          <w:iCs/>
          <w:color w:val="000000"/>
          <w:sz w:val="28"/>
          <w:szCs w:val="28"/>
        </w:rPr>
        <w:t>виды уроков:</w:t>
      </w:r>
    </w:p>
    <w:p w:rsidR="00E57B4A" w:rsidRDefault="00E57B4A" w:rsidP="00E57B4A">
      <w:pPr>
        <w:pStyle w:val="c1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Ролевые (</w:t>
      </w:r>
      <w:proofErr w:type="spellStart"/>
      <w:r>
        <w:rPr>
          <w:rStyle w:val="c3"/>
          <w:color w:val="000000"/>
          <w:sz w:val="28"/>
          <w:szCs w:val="28"/>
        </w:rPr>
        <w:t>инсценирование</w:t>
      </w:r>
      <w:proofErr w:type="spellEnd"/>
      <w:r>
        <w:rPr>
          <w:rStyle w:val="c3"/>
          <w:color w:val="000000"/>
          <w:sz w:val="28"/>
          <w:szCs w:val="28"/>
        </w:rPr>
        <w:t>);</w:t>
      </w:r>
    </w:p>
    <w:p w:rsidR="00E57B4A" w:rsidRDefault="00E57B4A" w:rsidP="00E57B4A">
      <w:pPr>
        <w:pStyle w:val="c1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Игровая организация учебного процесса с использованием игровых заданий (урок – соревнование, урок – конкурс, урок – путешествие, урок – КВН);</w:t>
      </w:r>
    </w:p>
    <w:p w:rsidR="00E57B4A" w:rsidRDefault="00E57B4A" w:rsidP="00E57B4A">
      <w:pPr>
        <w:pStyle w:val="c1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Игровая организация учебного процесса с использованием заданий, которые обычно предлагаются на традиционном уроке (найди орфограмму, произведи один из видов разбора и т.д.)</w:t>
      </w:r>
    </w:p>
    <w:p w:rsidR="00E57B4A" w:rsidRDefault="00E57B4A" w:rsidP="00E57B4A">
      <w:pPr>
        <w:pStyle w:val="c1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Использование игры на определенном этапе урока (</w:t>
      </w:r>
      <w:r>
        <w:rPr>
          <w:rStyle w:val="c17"/>
          <w:b/>
          <w:bCs/>
          <w:color w:val="000000"/>
          <w:sz w:val="32"/>
          <w:szCs w:val="32"/>
        </w:rPr>
        <w:t>начало</w:t>
      </w:r>
      <w:r>
        <w:rPr>
          <w:rStyle w:val="c3"/>
          <w:color w:val="000000"/>
          <w:sz w:val="28"/>
          <w:szCs w:val="28"/>
        </w:rPr>
        <w:t>, середина, конец, новый материал, закрепление знаний, умений, навыков, повторение и систематизация изученного);</w:t>
      </w:r>
    </w:p>
    <w:p w:rsidR="00E57B4A" w:rsidRDefault="00E57B4A" w:rsidP="00E57B4A">
      <w:pPr>
        <w:pStyle w:val="c1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Различные виды внеклассной работы (лингвистический КВН, экскурсии, вечера, олимпиады и т.п.), которые могут проводиться между учащимися разных классов одной параллели.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В настоящее время школа нуждается в такой организации своей </w:t>
      </w:r>
      <w:proofErr w:type="gramStart"/>
      <w:r>
        <w:rPr>
          <w:rStyle w:val="c3"/>
          <w:color w:val="000000"/>
          <w:sz w:val="28"/>
          <w:szCs w:val="28"/>
        </w:rPr>
        <w:t xml:space="preserve">деятельности,   </w:t>
      </w:r>
      <w:proofErr w:type="gramEnd"/>
      <w:r>
        <w:rPr>
          <w:rStyle w:val="c3"/>
          <w:color w:val="000000"/>
          <w:sz w:val="28"/>
          <w:szCs w:val="28"/>
        </w:rPr>
        <w:t>которая обеспечила бы развитие индивидуальных способностей и творческого отношения к жизни каждого учащегося, внедрение различных инновационных учебных программ, реализацию принципа гуманного подхода к детям и пр.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Изученный в процессе игровой деятельности материал забывается учащимся в меньшей степени и медленнее, чем материал, при изучении которого игра не использовалась. Это объясняется, прежде всего, тем, что в игре органически сочетается занимательность, делающая процесс познания доступным и увлекательным для школьников, и деятельность, благодаря участию которой в процессе обучения, усвоение знаний становится более качественным и прочным.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Исследование показало, что дидактические игры активизируют познавательную деятельность на всех стадиях изучения нового материала, используя возможности методических приемов, направленных на изучение русского языка.</w:t>
      </w:r>
    </w:p>
    <w:p w:rsidR="00E57B4A" w:rsidRDefault="00E57B4A" w:rsidP="00E57B4A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</w:t>
      </w:r>
    </w:p>
    <w:p w:rsidR="004A7E5F" w:rsidRDefault="004A7E5F"/>
    <w:sectPr w:rsidR="004A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20EA"/>
    <w:multiLevelType w:val="multilevel"/>
    <w:tmpl w:val="E2B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6AD9"/>
    <w:multiLevelType w:val="multilevel"/>
    <w:tmpl w:val="91C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A87DEB"/>
    <w:multiLevelType w:val="multilevel"/>
    <w:tmpl w:val="CCDC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F1228F"/>
    <w:multiLevelType w:val="multilevel"/>
    <w:tmpl w:val="E33E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F4435"/>
    <w:multiLevelType w:val="multilevel"/>
    <w:tmpl w:val="B26C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112C6B"/>
    <w:multiLevelType w:val="multilevel"/>
    <w:tmpl w:val="733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1121B6"/>
    <w:multiLevelType w:val="multilevel"/>
    <w:tmpl w:val="DBCA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F26A52"/>
    <w:multiLevelType w:val="multilevel"/>
    <w:tmpl w:val="4784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1927BB"/>
    <w:multiLevelType w:val="multilevel"/>
    <w:tmpl w:val="D770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2A35CC"/>
    <w:multiLevelType w:val="multilevel"/>
    <w:tmpl w:val="2662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C60C97"/>
    <w:multiLevelType w:val="multilevel"/>
    <w:tmpl w:val="803E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AE740A"/>
    <w:multiLevelType w:val="multilevel"/>
    <w:tmpl w:val="D920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633925"/>
    <w:multiLevelType w:val="multilevel"/>
    <w:tmpl w:val="EBE6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004785"/>
    <w:multiLevelType w:val="multilevel"/>
    <w:tmpl w:val="F492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6B09A0"/>
    <w:multiLevelType w:val="multilevel"/>
    <w:tmpl w:val="FA9A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E90948"/>
    <w:multiLevelType w:val="multilevel"/>
    <w:tmpl w:val="5BF8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14"/>
  </w:num>
  <w:num w:numId="10">
    <w:abstractNumId w:val="3"/>
  </w:num>
  <w:num w:numId="11">
    <w:abstractNumId w:val="7"/>
  </w:num>
  <w:num w:numId="12">
    <w:abstractNumId w:val="13"/>
  </w:num>
  <w:num w:numId="13">
    <w:abstractNumId w:val="15"/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0B"/>
    <w:rsid w:val="004A7E5F"/>
    <w:rsid w:val="00E57B4A"/>
    <w:rsid w:val="00F5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F3E89-B879-401C-9A5F-BD30350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5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57B4A"/>
  </w:style>
  <w:style w:type="character" w:customStyle="1" w:styleId="c11">
    <w:name w:val="c11"/>
    <w:basedOn w:val="a0"/>
    <w:rsid w:val="00E57B4A"/>
  </w:style>
  <w:style w:type="paragraph" w:customStyle="1" w:styleId="c13">
    <w:name w:val="c13"/>
    <w:basedOn w:val="a"/>
    <w:rsid w:val="00E5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5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5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5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57B4A"/>
  </w:style>
  <w:style w:type="character" w:customStyle="1" w:styleId="c14">
    <w:name w:val="c14"/>
    <w:basedOn w:val="a0"/>
    <w:rsid w:val="00E57B4A"/>
  </w:style>
  <w:style w:type="paragraph" w:customStyle="1" w:styleId="c8">
    <w:name w:val="c8"/>
    <w:basedOn w:val="a"/>
    <w:rsid w:val="00E5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5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5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1819</Words>
  <Characters>10370</Characters>
  <Application>Microsoft Office Word</Application>
  <DocSecurity>0</DocSecurity>
  <Lines>86</Lines>
  <Paragraphs>24</Paragraphs>
  <ScaleCrop>false</ScaleCrop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2020-06-06T17:18:00Z</dcterms:created>
  <dcterms:modified xsi:type="dcterms:W3CDTF">2020-06-06T17:19:00Z</dcterms:modified>
</cp:coreProperties>
</file>