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946" w:type="dxa"/>
        <w:tblLook w:val="01E0" w:firstRow="1" w:lastRow="1" w:firstColumn="1" w:lastColumn="1" w:noHBand="0" w:noVBand="0"/>
      </w:tblPr>
      <w:tblGrid>
        <w:gridCol w:w="3114"/>
        <w:gridCol w:w="3685"/>
        <w:gridCol w:w="3147"/>
      </w:tblGrid>
      <w:tr w:rsidR="00C33E16" w:rsidRPr="0034691B" w:rsidTr="00C33E16">
        <w:trPr>
          <w:trHeight w:val="2825"/>
        </w:trPr>
        <w:tc>
          <w:tcPr>
            <w:tcW w:w="3114" w:type="dxa"/>
          </w:tcPr>
          <w:p w:rsidR="00C33E16" w:rsidRPr="00C33E16" w:rsidRDefault="00C33E16" w:rsidP="00C33E16">
            <w:pPr>
              <w:rPr>
                <w:rFonts w:ascii="Times New Roman" w:eastAsia="Times New Roman" w:hAnsi="Times New Roman" w:cs="Times New Roman"/>
                <w:bCs/>
                <w:spacing w:val="-7"/>
                <w:sz w:val="20"/>
                <w:szCs w:val="20"/>
                <w:lang w:eastAsia="ru-RU"/>
              </w:rPr>
            </w:pPr>
            <w:r w:rsidRPr="00C33E16">
              <w:rPr>
                <w:rFonts w:ascii="Times New Roman" w:eastAsia="Times New Roman" w:hAnsi="Times New Roman" w:cs="Times New Roman"/>
                <w:bCs/>
                <w:spacing w:val="-7"/>
                <w:sz w:val="20"/>
                <w:szCs w:val="20"/>
                <w:lang w:eastAsia="ru-RU"/>
              </w:rPr>
              <w:t xml:space="preserve">Рассмотрено </w:t>
            </w:r>
          </w:p>
          <w:p w:rsidR="00C33E16" w:rsidRDefault="00C33E16" w:rsidP="00C33E16">
            <w:pPr>
              <w:rPr>
                <w:rFonts w:ascii="Times New Roman" w:eastAsia="Times New Roman" w:hAnsi="Times New Roman" w:cs="Times New Roman"/>
                <w:bCs/>
                <w:spacing w:val="-7"/>
                <w:sz w:val="20"/>
                <w:szCs w:val="20"/>
                <w:lang w:eastAsia="ru-RU"/>
              </w:rPr>
            </w:pPr>
            <w:r w:rsidRPr="00C33E16">
              <w:rPr>
                <w:rFonts w:ascii="Times New Roman" w:eastAsia="Times New Roman" w:hAnsi="Times New Roman" w:cs="Times New Roman"/>
                <w:bCs/>
                <w:spacing w:val="-7"/>
                <w:sz w:val="20"/>
                <w:szCs w:val="20"/>
                <w:lang w:eastAsia="ru-RU"/>
              </w:rPr>
              <w:t>на педагогическом  совете</w:t>
            </w:r>
            <w:r>
              <w:rPr>
                <w:rFonts w:ascii="Times New Roman" w:eastAsia="Times New Roman" w:hAnsi="Times New Roman" w:cs="Times New Roman"/>
                <w:bCs/>
                <w:spacing w:val="-7"/>
                <w:sz w:val="20"/>
                <w:szCs w:val="20"/>
                <w:lang w:eastAsia="ru-RU"/>
              </w:rPr>
              <w:t xml:space="preserve">: </w:t>
            </w:r>
          </w:p>
          <w:p w:rsidR="00C33E16" w:rsidRDefault="00C33E16" w:rsidP="00C33E16">
            <w:pPr>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 xml:space="preserve">Протокол № </w:t>
            </w:r>
            <w:r w:rsidR="00533C40">
              <w:rPr>
                <w:rFonts w:ascii="Times New Roman" w:eastAsia="Times New Roman" w:hAnsi="Times New Roman" w:cs="Times New Roman"/>
                <w:bCs/>
                <w:spacing w:val="-7"/>
                <w:sz w:val="20"/>
                <w:szCs w:val="20"/>
                <w:lang w:eastAsia="ru-RU"/>
              </w:rPr>
              <w:t>1</w:t>
            </w:r>
          </w:p>
          <w:p w:rsidR="00C33E16" w:rsidRPr="0034691B" w:rsidRDefault="00533C40" w:rsidP="00D336F5">
            <w:pPr>
              <w:rPr>
                <w:rFonts w:ascii="Times New Roman" w:eastAsia="Calibri"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 xml:space="preserve">от «31» </w:t>
            </w:r>
            <w:r w:rsidR="00D336F5">
              <w:rPr>
                <w:rFonts w:ascii="Times New Roman" w:eastAsia="Times New Roman" w:hAnsi="Times New Roman" w:cs="Times New Roman"/>
                <w:bCs/>
                <w:spacing w:val="-7"/>
                <w:sz w:val="20"/>
                <w:szCs w:val="20"/>
                <w:lang w:eastAsia="ru-RU"/>
              </w:rPr>
              <w:t>августа</w:t>
            </w:r>
            <w:r>
              <w:rPr>
                <w:rFonts w:ascii="Times New Roman" w:eastAsia="Times New Roman" w:hAnsi="Times New Roman" w:cs="Times New Roman"/>
                <w:bCs/>
                <w:spacing w:val="-7"/>
                <w:sz w:val="20"/>
                <w:szCs w:val="20"/>
                <w:lang w:eastAsia="ru-RU"/>
              </w:rPr>
              <w:t xml:space="preserve"> </w:t>
            </w:r>
            <w:r w:rsidR="00C33E16">
              <w:rPr>
                <w:rFonts w:ascii="Times New Roman" w:eastAsia="Times New Roman" w:hAnsi="Times New Roman" w:cs="Times New Roman"/>
                <w:bCs/>
                <w:spacing w:val="-7"/>
                <w:sz w:val="20"/>
                <w:szCs w:val="20"/>
                <w:lang w:eastAsia="ru-RU"/>
              </w:rPr>
              <w:t>20</w:t>
            </w:r>
            <w:r w:rsidR="00D336F5">
              <w:rPr>
                <w:rFonts w:ascii="Times New Roman" w:eastAsia="Times New Roman" w:hAnsi="Times New Roman" w:cs="Times New Roman"/>
                <w:bCs/>
                <w:spacing w:val="-7"/>
                <w:sz w:val="20"/>
                <w:szCs w:val="20"/>
                <w:lang w:eastAsia="ru-RU"/>
              </w:rPr>
              <w:t>18</w:t>
            </w:r>
            <w:r>
              <w:rPr>
                <w:rFonts w:ascii="Times New Roman" w:eastAsia="Times New Roman" w:hAnsi="Times New Roman" w:cs="Times New Roman"/>
                <w:bCs/>
                <w:spacing w:val="-7"/>
                <w:sz w:val="20"/>
                <w:szCs w:val="20"/>
                <w:lang w:eastAsia="ru-RU"/>
              </w:rPr>
              <w:t xml:space="preserve"> </w:t>
            </w:r>
            <w:r w:rsidR="00C33E16">
              <w:rPr>
                <w:rFonts w:ascii="Times New Roman" w:eastAsia="Times New Roman" w:hAnsi="Times New Roman" w:cs="Times New Roman"/>
                <w:bCs/>
                <w:spacing w:val="-7"/>
                <w:sz w:val="20"/>
                <w:szCs w:val="20"/>
                <w:lang w:eastAsia="ru-RU"/>
              </w:rPr>
              <w:t>г.</w:t>
            </w:r>
          </w:p>
        </w:tc>
        <w:tc>
          <w:tcPr>
            <w:tcW w:w="3685" w:type="dxa"/>
          </w:tcPr>
          <w:p w:rsidR="00C33E16" w:rsidRPr="00C33E16" w:rsidRDefault="00C33E16" w:rsidP="00C33E16">
            <w:pPr>
              <w:ind w:left="63"/>
              <w:rPr>
                <w:rFonts w:ascii="Times New Roman" w:eastAsia="Times New Roman" w:hAnsi="Times New Roman" w:cs="Times New Roman"/>
                <w:bCs/>
                <w:spacing w:val="-7"/>
                <w:sz w:val="20"/>
                <w:szCs w:val="20"/>
                <w:lang w:eastAsia="ru-RU"/>
              </w:rPr>
            </w:pPr>
            <w:r w:rsidRPr="0034691B">
              <w:rPr>
                <w:rFonts w:ascii="Times New Roman" w:eastAsia="Times New Roman" w:hAnsi="Times New Roman" w:cs="Times New Roman"/>
                <w:bCs/>
                <w:spacing w:val="-7"/>
                <w:sz w:val="20"/>
                <w:szCs w:val="20"/>
                <w:lang w:eastAsia="ru-RU"/>
              </w:rPr>
              <w:t xml:space="preserve"> </w:t>
            </w:r>
            <w:r w:rsidRPr="00C33E16">
              <w:rPr>
                <w:rFonts w:ascii="Times New Roman" w:eastAsia="Times New Roman" w:hAnsi="Times New Roman" w:cs="Times New Roman"/>
                <w:bCs/>
                <w:spacing w:val="-7"/>
                <w:sz w:val="20"/>
                <w:szCs w:val="20"/>
                <w:lang w:eastAsia="ru-RU"/>
              </w:rPr>
              <w:t>СОГЛАСОВАНО</w:t>
            </w:r>
          </w:p>
          <w:p w:rsidR="00C33E16" w:rsidRDefault="00C33E16" w:rsidP="00C33E16">
            <w:pPr>
              <w:ind w:left="63"/>
              <w:rPr>
                <w:rFonts w:ascii="Times New Roman" w:eastAsia="Times New Roman" w:hAnsi="Times New Roman" w:cs="Times New Roman"/>
                <w:bCs/>
                <w:spacing w:val="-7"/>
                <w:sz w:val="20"/>
                <w:szCs w:val="20"/>
                <w:lang w:eastAsia="ru-RU"/>
              </w:rPr>
            </w:pPr>
            <w:r w:rsidRPr="00C33E16">
              <w:rPr>
                <w:rFonts w:ascii="Times New Roman" w:eastAsia="Times New Roman" w:hAnsi="Times New Roman" w:cs="Times New Roman"/>
                <w:bCs/>
                <w:spacing w:val="-7"/>
                <w:sz w:val="20"/>
                <w:szCs w:val="20"/>
                <w:lang w:eastAsia="ru-RU"/>
              </w:rPr>
              <w:t>с  родительским</w:t>
            </w:r>
            <w:r w:rsidR="00D336F5">
              <w:rPr>
                <w:rFonts w:ascii="Times New Roman" w:eastAsia="Times New Roman" w:hAnsi="Times New Roman" w:cs="Times New Roman"/>
                <w:bCs/>
                <w:spacing w:val="-7"/>
                <w:sz w:val="20"/>
                <w:szCs w:val="20"/>
                <w:lang w:eastAsia="ru-RU"/>
              </w:rPr>
              <w:t xml:space="preserve"> </w:t>
            </w:r>
            <w:r w:rsidRPr="00C33E16">
              <w:rPr>
                <w:rFonts w:ascii="Times New Roman" w:eastAsia="Times New Roman" w:hAnsi="Times New Roman" w:cs="Times New Roman"/>
                <w:bCs/>
                <w:spacing w:val="-7"/>
                <w:sz w:val="20"/>
                <w:szCs w:val="20"/>
                <w:lang w:eastAsia="ru-RU"/>
              </w:rPr>
              <w:t xml:space="preserve"> комитетом</w:t>
            </w:r>
          </w:p>
          <w:p w:rsidR="00C33E16" w:rsidRDefault="00C33E16" w:rsidP="00C33E16">
            <w:pPr>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 xml:space="preserve">Протокол № </w:t>
            </w:r>
            <w:r w:rsidR="00D336F5">
              <w:rPr>
                <w:rFonts w:ascii="Times New Roman" w:eastAsia="Times New Roman" w:hAnsi="Times New Roman" w:cs="Times New Roman"/>
                <w:bCs/>
                <w:spacing w:val="-7"/>
                <w:sz w:val="20"/>
                <w:szCs w:val="20"/>
                <w:lang w:eastAsia="ru-RU"/>
              </w:rPr>
              <w:t>2</w:t>
            </w:r>
          </w:p>
          <w:p w:rsidR="00C33E16" w:rsidRDefault="00C33E16" w:rsidP="00C33E16">
            <w:pPr>
              <w:ind w:left="63"/>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От «</w:t>
            </w:r>
            <w:r w:rsidR="00533C40">
              <w:rPr>
                <w:rFonts w:ascii="Times New Roman" w:eastAsia="Times New Roman" w:hAnsi="Times New Roman" w:cs="Times New Roman"/>
                <w:bCs/>
                <w:spacing w:val="-7"/>
                <w:sz w:val="20"/>
                <w:szCs w:val="20"/>
                <w:lang w:eastAsia="ru-RU"/>
              </w:rPr>
              <w:t xml:space="preserve">01» </w:t>
            </w:r>
            <w:r w:rsidR="00D336F5">
              <w:rPr>
                <w:rFonts w:ascii="Times New Roman" w:eastAsia="Times New Roman" w:hAnsi="Times New Roman" w:cs="Times New Roman"/>
                <w:bCs/>
                <w:spacing w:val="-7"/>
                <w:sz w:val="20"/>
                <w:szCs w:val="20"/>
                <w:lang w:eastAsia="ru-RU"/>
              </w:rPr>
              <w:t>сентября</w:t>
            </w:r>
            <w:r w:rsidR="00533C40">
              <w:rPr>
                <w:rFonts w:ascii="Times New Roman" w:eastAsia="Times New Roman" w:hAnsi="Times New Roman" w:cs="Times New Roman"/>
                <w:bCs/>
                <w:spacing w:val="-7"/>
                <w:sz w:val="20"/>
                <w:szCs w:val="20"/>
                <w:lang w:eastAsia="ru-RU"/>
              </w:rPr>
              <w:t xml:space="preserve"> </w:t>
            </w:r>
            <w:r>
              <w:rPr>
                <w:rFonts w:ascii="Times New Roman" w:eastAsia="Times New Roman" w:hAnsi="Times New Roman" w:cs="Times New Roman"/>
                <w:bCs/>
                <w:spacing w:val="-7"/>
                <w:sz w:val="20"/>
                <w:szCs w:val="20"/>
                <w:lang w:eastAsia="ru-RU"/>
              </w:rPr>
              <w:t>20</w:t>
            </w:r>
            <w:r w:rsidR="00D336F5">
              <w:rPr>
                <w:rFonts w:ascii="Times New Roman" w:eastAsia="Times New Roman" w:hAnsi="Times New Roman" w:cs="Times New Roman"/>
                <w:bCs/>
                <w:spacing w:val="-7"/>
                <w:sz w:val="20"/>
                <w:szCs w:val="20"/>
                <w:lang w:eastAsia="ru-RU"/>
              </w:rPr>
              <w:t>18</w:t>
            </w:r>
            <w:r w:rsidR="00533C40">
              <w:rPr>
                <w:rFonts w:ascii="Times New Roman" w:eastAsia="Times New Roman" w:hAnsi="Times New Roman" w:cs="Times New Roman"/>
                <w:bCs/>
                <w:spacing w:val="-7"/>
                <w:sz w:val="20"/>
                <w:szCs w:val="20"/>
                <w:lang w:eastAsia="ru-RU"/>
              </w:rPr>
              <w:t xml:space="preserve"> </w:t>
            </w:r>
            <w:r>
              <w:rPr>
                <w:rFonts w:ascii="Times New Roman" w:eastAsia="Times New Roman" w:hAnsi="Times New Roman" w:cs="Times New Roman"/>
                <w:bCs/>
                <w:spacing w:val="-7"/>
                <w:sz w:val="20"/>
                <w:szCs w:val="20"/>
                <w:lang w:eastAsia="ru-RU"/>
              </w:rPr>
              <w:t>г.</w:t>
            </w:r>
          </w:p>
          <w:p w:rsidR="00C33E16" w:rsidRDefault="00C33E16" w:rsidP="00C33E16">
            <w:pPr>
              <w:ind w:left="63"/>
              <w:rPr>
                <w:rFonts w:ascii="Times New Roman" w:eastAsia="Calibri" w:hAnsi="Times New Roman" w:cs="Times New Roman"/>
                <w:bCs/>
                <w:spacing w:val="-7"/>
                <w:sz w:val="20"/>
                <w:szCs w:val="20"/>
                <w:lang w:eastAsia="ru-RU"/>
              </w:rPr>
            </w:pPr>
            <w:r>
              <w:rPr>
                <w:rFonts w:ascii="Times New Roman" w:eastAsia="Calibri" w:hAnsi="Times New Roman" w:cs="Times New Roman"/>
                <w:bCs/>
                <w:spacing w:val="-7"/>
                <w:sz w:val="20"/>
                <w:szCs w:val="20"/>
                <w:lang w:eastAsia="ru-RU"/>
              </w:rPr>
              <w:t>Председатель род</w:t>
            </w:r>
            <w:proofErr w:type="gramStart"/>
            <w:r>
              <w:rPr>
                <w:rFonts w:ascii="Times New Roman" w:eastAsia="Calibri" w:hAnsi="Times New Roman" w:cs="Times New Roman"/>
                <w:bCs/>
                <w:spacing w:val="-7"/>
                <w:sz w:val="20"/>
                <w:szCs w:val="20"/>
                <w:lang w:eastAsia="ru-RU"/>
              </w:rPr>
              <w:t>.</w:t>
            </w:r>
            <w:proofErr w:type="gramEnd"/>
            <w:r w:rsidR="00533C40">
              <w:rPr>
                <w:rFonts w:ascii="Times New Roman" w:eastAsia="Calibri" w:hAnsi="Times New Roman" w:cs="Times New Roman"/>
                <w:bCs/>
                <w:spacing w:val="-7"/>
                <w:sz w:val="20"/>
                <w:szCs w:val="20"/>
                <w:lang w:eastAsia="ru-RU"/>
              </w:rPr>
              <w:t xml:space="preserve"> </w:t>
            </w:r>
            <w:bookmarkStart w:id="0" w:name="_GoBack"/>
            <w:bookmarkEnd w:id="0"/>
            <w:proofErr w:type="gramStart"/>
            <w:r>
              <w:rPr>
                <w:rFonts w:ascii="Times New Roman" w:eastAsia="Calibri" w:hAnsi="Times New Roman" w:cs="Times New Roman"/>
                <w:bCs/>
                <w:spacing w:val="-7"/>
                <w:sz w:val="20"/>
                <w:szCs w:val="20"/>
                <w:lang w:eastAsia="ru-RU"/>
              </w:rPr>
              <w:t>к</w:t>
            </w:r>
            <w:proofErr w:type="gramEnd"/>
            <w:r>
              <w:rPr>
                <w:rFonts w:ascii="Times New Roman" w:eastAsia="Calibri" w:hAnsi="Times New Roman" w:cs="Times New Roman"/>
                <w:bCs/>
                <w:spacing w:val="-7"/>
                <w:sz w:val="20"/>
                <w:szCs w:val="20"/>
                <w:lang w:eastAsia="ru-RU"/>
              </w:rPr>
              <w:t>омитета</w:t>
            </w:r>
            <w:r w:rsidR="00D336F5">
              <w:rPr>
                <w:rFonts w:ascii="Times New Roman" w:eastAsia="Calibri" w:hAnsi="Times New Roman" w:cs="Times New Roman"/>
                <w:bCs/>
                <w:spacing w:val="-7"/>
                <w:sz w:val="20"/>
                <w:szCs w:val="20"/>
                <w:lang w:eastAsia="ru-RU"/>
              </w:rPr>
              <w:t xml:space="preserve"> </w:t>
            </w:r>
            <w:r>
              <w:rPr>
                <w:rFonts w:ascii="Times New Roman" w:eastAsia="Calibri" w:hAnsi="Times New Roman" w:cs="Times New Roman"/>
                <w:bCs/>
                <w:spacing w:val="-7"/>
                <w:sz w:val="20"/>
                <w:szCs w:val="20"/>
                <w:lang w:eastAsia="ru-RU"/>
              </w:rPr>
              <w:t xml:space="preserve"> школы </w:t>
            </w:r>
          </w:p>
          <w:p w:rsidR="00C33E16" w:rsidRDefault="00C33E16" w:rsidP="00C33E16">
            <w:pPr>
              <w:ind w:left="63"/>
              <w:rPr>
                <w:rFonts w:ascii="Times New Roman" w:eastAsia="Calibri" w:hAnsi="Times New Roman" w:cs="Times New Roman"/>
                <w:bCs/>
                <w:spacing w:val="-7"/>
                <w:sz w:val="20"/>
                <w:szCs w:val="20"/>
                <w:lang w:eastAsia="ru-RU"/>
              </w:rPr>
            </w:pPr>
            <w:r>
              <w:rPr>
                <w:rFonts w:ascii="Times New Roman" w:eastAsia="Calibri" w:hAnsi="Times New Roman" w:cs="Times New Roman"/>
                <w:bCs/>
                <w:spacing w:val="-7"/>
                <w:sz w:val="20"/>
                <w:szCs w:val="20"/>
                <w:lang w:eastAsia="ru-RU"/>
              </w:rPr>
              <w:t>___________________</w:t>
            </w:r>
            <w:proofErr w:type="spellStart"/>
            <w:r w:rsidR="00D336F5">
              <w:rPr>
                <w:rFonts w:ascii="Times New Roman" w:eastAsia="Calibri" w:hAnsi="Times New Roman" w:cs="Times New Roman"/>
                <w:bCs/>
                <w:spacing w:val="-7"/>
                <w:sz w:val="20"/>
                <w:szCs w:val="20"/>
                <w:lang w:eastAsia="ru-RU"/>
              </w:rPr>
              <w:t>Дадашев</w:t>
            </w:r>
            <w:proofErr w:type="spellEnd"/>
            <w:r w:rsidR="00D336F5">
              <w:rPr>
                <w:rFonts w:ascii="Times New Roman" w:eastAsia="Calibri" w:hAnsi="Times New Roman" w:cs="Times New Roman"/>
                <w:bCs/>
                <w:spacing w:val="-7"/>
                <w:sz w:val="20"/>
                <w:szCs w:val="20"/>
                <w:lang w:eastAsia="ru-RU"/>
              </w:rPr>
              <w:t xml:space="preserve"> А. Д.</w:t>
            </w:r>
          </w:p>
          <w:p w:rsidR="00C33E16" w:rsidRDefault="00C33E16" w:rsidP="00C33E16">
            <w:pPr>
              <w:ind w:left="63"/>
              <w:rPr>
                <w:rFonts w:ascii="Times New Roman" w:eastAsia="Calibri" w:hAnsi="Times New Roman" w:cs="Times New Roman"/>
                <w:bCs/>
                <w:spacing w:val="-7"/>
                <w:sz w:val="20"/>
                <w:szCs w:val="20"/>
                <w:lang w:eastAsia="ru-RU"/>
              </w:rPr>
            </w:pPr>
          </w:p>
          <w:p w:rsidR="00C33E16" w:rsidRDefault="00C33E16" w:rsidP="00C33E16">
            <w:pPr>
              <w:ind w:left="63"/>
              <w:rPr>
                <w:rFonts w:ascii="Times New Roman" w:eastAsia="Calibri" w:hAnsi="Times New Roman" w:cs="Times New Roman"/>
                <w:bCs/>
                <w:spacing w:val="-7"/>
                <w:sz w:val="20"/>
                <w:szCs w:val="20"/>
                <w:lang w:eastAsia="ru-RU"/>
              </w:rPr>
            </w:pPr>
            <w:r>
              <w:rPr>
                <w:rFonts w:ascii="Times New Roman" w:eastAsia="Calibri" w:hAnsi="Times New Roman" w:cs="Times New Roman"/>
                <w:bCs/>
                <w:spacing w:val="-7"/>
                <w:sz w:val="20"/>
                <w:szCs w:val="20"/>
                <w:lang w:eastAsia="ru-RU"/>
              </w:rPr>
              <w:t>Согласовано с ученическим</w:t>
            </w:r>
            <w:r w:rsidR="00D336F5">
              <w:rPr>
                <w:rFonts w:ascii="Times New Roman" w:eastAsia="Calibri" w:hAnsi="Times New Roman" w:cs="Times New Roman"/>
                <w:bCs/>
                <w:spacing w:val="-7"/>
                <w:sz w:val="20"/>
                <w:szCs w:val="20"/>
                <w:lang w:eastAsia="ru-RU"/>
              </w:rPr>
              <w:t xml:space="preserve"> </w:t>
            </w:r>
            <w:r>
              <w:rPr>
                <w:rFonts w:ascii="Times New Roman" w:eastAsia="Calibri" w:hAnsi="Times New Roman" w:cs="Times New Roman"/>
                <w:bCs/>
                <w:spacing w:val="-7"/>
                <w:sz w:val="20"/>
                <w:szCs w:val="20"/>
                <w:lang w:eastAsia="ru-RU"/>
              </w:rPr>
              <w:t xml:space="preserve"> комитетом </w:t>
            </w:r>
          </w:p>
          <w:p w:rsidR="00C33E16" w:rsidRDefault="00C33E16" w:rsidP="00C33E16">
            <w:pPr>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 xml:space="preserve">Протокол № </w:t>
            </w:r>
            <w:r w:rsidR="00D336F5">
              <w:rPr>
                <w:rFonts w:ascii="Times New Roman" w:eastAsia="Times New Roman" w:hAnsi="Times New Roman" w:cs="Times New Roman"/>
                <w:bCs/>
                <w:spacing w:val="-7"/>
                <w:sz w:val="20"/>
                <w:szCs w:val="20"/>
                <w:lang w:eastAsia="ru-RU"/>
              </w:rPr>
              <w:t>3</w:t>
            </w:r>
          </w:p>
          <w:p w:rsidR="00C33E16" w:rsidRDefault="00C33E16" w:rsidP="00C33E16">
            <w:pPr>
              <w:ind w:left="63"/>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От «</w:t>
            </w:r>
            <w:r w:rsidR="00533C40">
              <w:rPr>
                <w:rFonts w:ascii="Times New Roman" w:eastAsia="Times New Roman" w:hAnsi="Times New Roman" w:cs="Times New Roman"/>
                <w:bCs/>
                <w:spacing w:val="-7"/>
                <w:sz w:val="20"/>
                <w:szCs w:val="20"/>
                <w:lang w:eastAsia="ru-RU"/>
              </w:rPr>
              <w:t>05</w:t>
            </w:r>
            <w:r>
              <w:rPr>
                <w:rFonts w:ascii="Times New Roman" w:eastAsia="Times New Roman" w:hAnsi="Times New Roman" w:cs="Times New Roman"/>
                <w:bCs/>
                <w:spacing w:val="-7"/>
                <w:sz w:val="20"/>
                <w:szCs w:val="20"/>
                <w:lang w:eastAsia="ru-RU"/>
              </w:rPr>
              <w:t xml:space="preserve">» </w:t>
            </w:r>
            <w:r w:rsidR="00D336F5">
              <w:rPr>
                <w:rFonts w:ascii="Times New Roman" w:eastAsia="Times New Roman" w:hAnsi="Times New Roman" w:cs="Times New Roman"/>
                <w:bCs/>
                <w:spacing w:val="-7"/>
                <w:sz w:val="20"/>
                <w:szCs w:val="20"/>
                <w:lang w:eastAsia="ru-RU"/>
              </w:rPr>
              <w:t>сентября</w:t>
            </w:r>
            <w:r w:rsidR="00533C40">
              <w:rPr>
                <w:rFonts w:ascii="Times New Roman" w:eastAsia="Times New Roman" w:hAnsi="Times New Roman" w:cs="Times New Roman"/>
                <w:bCs/>
                <w:spacing w:val="-7"/>
                <w:sz w:val="20"/>
                <w:szCs w:val="20"/>
                <w:lang w:eastAsia="ru-RU"/>
              </w:rPr>
              <w:t xml:space="preserve"> </w:t>
            </w:r>
            <w:r>
              <w:rPr>
                <w:rFonts w:ascii="Times New Roman" w:eastAsia="Times New Roman" w:hAnsi="Times New Roman" w:cs="Times New Roman"/>
                <w:bCs/>
                <w:spacing w:val="-7"/>
                <w:sz w:val="20"/>
                <w:szCs w:val="20"/>
                <w:lang w:eastAsia="ru-RU"/>
              </w:rPr>
              <w:t>20</w:t>
            </w:r>
            <w:r w:rsidR="00D336F5">
              <w:rPr>
                <w:rFonts w:ascii="Times New Roman" w:eastAsia="Times New Roman" w:hAnsi="Times New Roman" w:cs="Times New Roman"/>
                <w:bCs/>
                <w:spacing w:val="-7"/>
                <w:sz w:val="20"/>
                <w:szCs w:val="20"/>
                <w:lang w:eastAsia="ru-RU"/>
              </w:rPr>
              <w:t>18</w:t>
            </w:r>
            <w:r w:rsidR="00533C40">
              <w:rPr>
                <w:rFonts w:ascii="Times New Roman" w:eastAsia="Times New Roman" w:hAnsi="Times New Roman" w:cs="Times New Roman"/>
                <w:bCs/>
                <w:spacing w:val="-7"/>
                <w:sz w:val="20"/>
                <w:szCs w:val="20"/>
                <w:lang w:eastAsia="ru-RU"/>
              </w:rPr>
              <w:t xml:space="preserve"> </w:t>
            </w:r>
            <w:r>
              <w:rPr>
                <w:rFonts w:ascii="Times New Roman" w:eastAsia="Times New Roman" w:hAnsi="Times New Roman" w:cs="Times New Roman"/>
                <w:bCs/>
                <w:spacing w:val="-7"/>
                <w:sz w:val="20"/>
                <w:szCs w:val="20"/>
                <w:lang w:eastAsia="ru-RU"/>
              </w:rPr>
              <w:t>г.</w:t>
            </w:r>
          </w:p>
          <w:p w:rsidR="00C33E16" w:rsidRDefault="00C33E16" w:rsidP="00C33E16">
            <w:pPr>
              <w:ind w:left="63"/>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 xml:space="preserve">Председатель ученического комитета школы </w:t>
            </w:r>
            <w:r w:rsidR="00D336F5">
              <w:rPr>
                <w:rFonts w:ascii="Times New Roman" w:eastAsia="Times New Roman" w:hAnsi="Times New Roman" w:cs="Times New Roman"/>
                <w:bCs/>
                <w:spacing w:val="-7"/>
                <w:sz w:val="20"/>
                <w:szCs w:val="20"/>
                <w:lang w:eastAsia="ru-RU"/>
              </w:rPr>
              <w:t xml:space="preserve">          </w:t>
            </w:r>
            <w:proofErr w:type="spellStart"/>
            <w:r w:rsidR="00D336F5">
              <w:rPr>
                <w:rFonts w:ascii="Times New Roman" w:eastAsia="Times New Roman" w:hAnsi="Times New Roman" w:cs="Times New Roman"/>
                <w:bCs/>
                <w:spacing w:val="-7"/>
                <w:sz w:val="20"/>
                <w:szCs w:val="20"/>
                <w:lang w:eastAsia="ru-RU"/>
              </w:rPr>
              <w:t>Карибова</w:t>
            </w:r>
            <w:proofErr w:type="spellEnd"/>
            <w:r w:rsidR="00D336F5">
              <w:rPr>
                <w:rFonts w:ascii="Times New Roman" w:eastAsia="Times New Roman" w:hAnsi="Times New Roman" w:cs="Times New Roman"/>
                <w:bCs/>
                <w:spacing w:val="-7"/>
                <w:sz w:val="20"/>
                <w:szCs w:val="20"/>
                <w:lang w:eastAsia="ru-RU"/>
              </w:rPr>
              <w:t xml:space="preserve"> Диана</w:t>
            </w:r>
          </w:p>
          <w:p w:rsidR="00C33E16" w:rsidRPr="0034691B" w:rsidRDefault="00C33E16" w:rsidP="00D336F5">
            <w:pPr>
              <w:ind w:left="63"/>
              <w:rPr>
                <w:rFonts w:ascii="Times New Roman" w:eastAsia="Calibri"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 xml:space="preserve">____________________ </w:t>
            </w:r>
          </w:p>
        </w:tc>
        <w:tc>
          <w:tcPr>
            <w:tcW w:w="3147" w:type="dxa"/>
          </w:tcPr>
          <w:p w:rsidR="00C33E16" w:rsidRDefault="00C33E16" w:rsidP="00C33E16">
            <w:pPr>
              <w:ind w:left="63"/>
              <w:rPr>
                <w:rFonts w:ascii="Times New Roman" w:eastAsia="Times New Roman" w:hAnsi="Times New Roman" w:cs="Times New Roman"/>
                <w:bCs/>
                <w:spacing w:val="-7"/>
                <w:sz w:val="20"/>
                <w:szCs w:val="20"/>
                <w:lang w:eastAsia="ru-RU"/>
              </w:rPr>
            </w:pPr>
            <w:r w:rsidRPr="0034691B">
              <w:rPr>
                <w:rFonts w:ascii="Times New Roman" w:eastAsia="Times New Roman" w:hAnsi="Times New Roman" w:cs="Times New Roman"/>
                <w:bCs/>
                <w:spacing w:val="-7"/>
                <w:sz w:val="20"/>
                <w:szCs w:val="20"/>
                <w:lang w:eastAsia="ru-RU"/>
              </w:rPr>
              <w:t>Утвержд</w:t>
            </w:r>
            <w:r>
              <w:rPr>
                <w:rFonts w:ascii="Times New Roman" w:eastAsia="Times New Roman" w:hAnsi="Times New Roman" w:cs="Times New Roman"/>
                <w:bCs/>
                <w:spacing w:val="-7"/>
                <w:sz w:val="20"/>
                <w:szCs w:val="20"/>
                <w:lang w:eastAsia="ru-RU"/>
              </w:rPr>
              <w:t xml:space="preserve">ено </w:t>
            </w:r>
          </w:p>
          <w:p w:rsidR="00C33E16" w:rsidRDefault="00C33E16" w:rsidP="00C33E16">
            <w:pPr>
              <w:ind w:left="63"/>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Приказом</w:t>
            </w:r>
            <w:r w:rsidR="00D336F5">
              <w:rPr>
                <w:rFonts w:ascii="Times New Roman" w:eastAsia="Times New Roman" w:hAnsi="Times New Roman" w:cs="Times New Roman"/>
                <w:bCs/>
                <w:spacing w:val="-7"/>
                <w:sz w:val="20"/>
                <w:szCs w:val="20"/>
                <w:lang w:eastAsia="ru-RU"/>
              </w:rPr>
              <w:t xml:space="preserve"> </w:t>
            </w:r>
            <w:r>
              <w:rPr>
                <w:rFonts w:ascii="Times New Roman" w:eastAsia="Times New Roman" w:hAnsi="Times New Roman" w:cs="Times New Roman"/>
                <w:bCs/>
                <w:spacing w:val="-7"/>
                <w:sz w:val="20"/>
                <w:szCs w:val="20"/>
                <w:lang w:eastAsia="ru-RU"/>
              </w:rPr>
              <w:t xml:space="preserve"> директора </w:t>
            </w:r>
          </w:p>
          <w:p w:rsidR="00C33E16" w:rsidRPr="0034691B" w:rsidRDefault="00533C40" w:rsidP="00533C40">
            <w:pPr>
              <w:ind w:left="63"/>
              <w:rPr>
                <w:rFonts w:ascii="Times New Roman" w:eastAsia="Times New Roman" w:hAnsi="Times New Roman" w:cs="Times New Roman"/>
                <w:bCs/>
                <w:spacing w:val="-7"/>
                <w:sz w:val="20"/>
                <w:szCs w:val="20"/>
                <w:lang w:eastAsia="ru-RU"/>
              </w:rPr>
            </w:pPr>
            <w:r>
              <w:rPr>
                <w:rFonts w:ascii="Times New Roman" w:eastAsia="Times New Roman" w:hAnsi="Times New Roman" w:cs="Times New Roman"/>
                <w:bCs/>
                <w:spacing w:val="-7"/>
                <w:sz w:val="20"/>
                <w:szCs w:val="20"/>
                <w:lang w:eastAsia="ru-RU"/>
              </w:rPr>
              <w:t>о</w:t>
            </w:r>
            <w:r w:rsidR="00C33E16">
              <w:rPr>
                <w:rFonts w:ascii="Times New Roman" w:eastAsia="Times New Roman" w:hAnsi="Times New Roman" w:cs="Times New Roman"/>
                <w:bCs/>
                <w:spacing w:val="-7"/>
                <w:sz w:val="20"/>
                <w:szCs w:val="20"/>
                <w:lang w:eastAsia="ru-RU"/>
              </w:rPr>
              <w:t>т «</w:t>
            </w:r>
            <w:r>
              <w:rPr>
                <w:rFonts w:ascii="Times New Roman" w:eastAsia="Times New Roman" w:hAnsi="Times New Roman" w:cs="Times New Roman"/>
                <w:bCs/>
                <w:spacing w:val="-7"/>
                <w:sz w:val="20"/>
                <w:szCs w:val="20"/>
                <w:lang w:eastAsia="ru-RU"/>
              </w:rPr>
              <w:t>10</w:t>
            </w:r>
            <w:r w:rsidR="00C33E16">
              <w:rPr>
                <w:rFonts w:ascii="Times New Roman" w:eastAsia="Times New Roman" w:hAnsi="Times New Roman" w:cs="Times New Roman"/>
                <w:bCs/>
                <w:spacing w:val="-7"/>
                <w:sz w:val="20"/>
                <w:szCs w:val="20"/>
                <w:lang w:eastAsia="ru-RU"/>
              </w:rPr>
              <w:t xml:space="preserve">» </w:t>
            </w:r>
            <w:r w:rsidR="00D336F5">
              <w:rPr>
                <w:rFonts w:ascii="Times New Roman" w:eastAsia="Times New Roman" w:hAnsi="Times New Roman" w:cs="Times New Roman"/>
                <w:bCs/>
                <w:spacing w:val="-7"/>
                <w:sz w:val="20"/>
                <w:szCs w:val="20"/>
                <w:lang w:eastAsia="ru-RU"/>
              </w:rPr>
              <w:t>сентября</w:t>
            </w:r>
            <w:r>
              <w:rPr>
                <w:rFonts w:ascii="Times New Roman" w:eastAsia="Times New Roman" w:hAnsi="Times New Roman" w:cs="Times New Roman"/>
                <w:bCs/>
                <w:spacing w:val="-7"/>
                <w:sz w:val="20"/>
                <w:szCs w:val="20"/>
                <w:lang w:eastAsia="ru-RU"/>
              </w:rPr>
              <w:t xml:space="preserve"> </w:t>
            </w:r>
            <w:r w:rsidR="00C33E16">
              <w:rPr>
                <w:rFonts w:ascii="Times New Roman" w:eastAsia="Times New Roman" w:hAnsi="Times New Roman" w:cs="Times New Roman"/>
                <w:bCs/>
                <w:spacing w:val="-7"/>
                <w:sz w:val="20"/>
                <w:szCs w:val="20"/>
                <w:lang w:eastAsia="ru-RU"/>
              </w:rPr>
              <w:t>20</w:t>
            </w:r>
            <w:r w:rsidR="00D336F5">
              <w:rPr>
                <w:rFonts w:ascii="Times New Roman" w:eastAsia="Times New Roman" w:hAnsi="Times New Roman" w:cs="Times New Roman"/>
                <w:bCs/>
                <w:spacing w:val="-7"/>
                <w:sz w:val="20"/>
                <w:szCs w:val="20"/>
                <w:lang w:eastAsia="ru-RU"/>
              </w:rPr>
              <w:t>18</w:t>
            </w:r>
            <w:r>
              <w:rPr>
                <w:rFonts w:ascii="Times New Roman" w:eastAsia="Times New Roman" w:hAnsi="Times New Roman" w:cs="Times New Roman"/>
                <w:bCs/>
                <w:spacing w:val="-7"/>
                <w:sz w:val="20"/>
                <w:szCs w:val="20"/>
                <w:lang w:eastAsia="ru-RU"/>
              </w:rPr>
              <w:t xml:space="preserve"> </w:t>
            </w:r>
            <w:r w:rsidR="00C33E16">
              <w:rPr>
                <w:rFonts w:ascii="Times New Roman" w:eastAsia="Times New Roman" w:hAnsi="Times New Roman" w:cs="Times New Roman"/>
                <w:bCs/>
                <w:spacing w:val="-7"/>
                <w:sz w:val="20"/>
                <w:szCs w:val="20"/>
                <w:lang w:eastAsia="ru-RU"/>
              </w:rPr>
              <w:t xml:space="preserve">г. </w:t>
            </w:r>
            <w:r>
              <w:rPr>
                <w:rFonts w:ascii="Times New Roman" w:eastAsia="Times New Roman" w:hAnsi="Times New Roman" w:cs="Times New Roman"/>
                <w:bCs/>
                <w:spacing w:val="-7"/>
                <w:sz w:val="20"/>
                <w:szCs w:val="20"/>
                <w:lang w:eastAsia="ru-RU"/>
              </w:rPr>
              <w:t xml:space="preserve"> </w:t>
            </w:r>
            <w:r w:rsidR="00C33E16">
              <w:rPr>
                <w:rFonts w:ascii="Times New Roman" w:eastAsia="Times New Roman" w:hAnsi="Times New Roman" w:cs="Times New Roman"/>
                <w:bCs/>
                <w:spacing w:val="-7"/>
                <w:sz w:val="20"/>
                <w:szCs w:val="20"/>
                <w:lang w:eastAsia="ru-RU"/>
              </w:rPr>
              <w:t xml:space="preserve">№ </w:t>
            </w:r>
            <w:r w:rsidR="00D336F5">
              <w:rPr>
                <w:rFonts w:ascii="Times New Roman" w:eastAsia="Times New Roman" w:hAnsi="Times New Roman" w:cs="Times New Roman"/>
                <w:bCs/>
                <w:spacing w:val="-7"/>
                <w:sz w:val="20"/>
                <w:szCs w:val="20"/>
                <w:lang w:eastAsia="ru-RU"/>
              </w:rPr>
              <w:t>32</w:t>
            </w:r>
            <w:r w:rsidR="00C33E16" w:rsidRPr="0034691B">
              <w:rPr>
                <w:rFonts w:ascii="Times New Roman" w:eastAsia="Times New Roman" w:hAnsi="Times New Roman" w:cs="Times New Roman"/>
                <w:bCs/>
                <w:spacing w:val="-7"/>
                <w:sz w:val="20"/>
                <w:szCs w:val="20"/>
                <w:lang w:eastAsia="ru-RU"/>
              </w:rPr>
              <w:t xml:space="preserve">                                   </w:t>
            </w:r>
            <w:r w:rsidR="00D50A22">
              <w:rPr>
                <w:rFonts w:ascii="Times New Roman" w:eastAsia="Times New Roman" w:hAnsi="Times New Roman" w:cs="Times New Roman"/>
                <w:bCs/>
                <w:spacing w:val="-7"/>
                <w:sz w:val="20"/>
                <w:szCs w:val="20"/>
                <w:lang w:eastAsia="ru-RU"/>
              </w:rPr>
              <w:t>д</w:t>
            </w:r>
            <w:r w:rsidR="00C33E16" w:rsidRPr="0034691B">
              <w:rPr>
                <w:rFonts w:ascii="Times New Roman" w:eastAsia="Times New Roman" w:hAnsi="Times New Roman" w:cs="Times New Roman"/>
                <w:bCs/>
                <w:spacing w:val="-7"/>
                <w:sz w:val="20"/>
                <w:szCs w:val="20"/>
                <w:lang w:eastAsia="ru-RU"/>
              </w:rPr>
              <w:t>иректор</w:t>
            </w:r>
            <w:r>
              <w:rPr>
                <w:rFonts w:ascii="Times New Roman" w:eastAsia="Times New Roman" w:hAnsi="Times New Roman" w:cs="Times New Roman"/>
                <w:bCs/>
                <w:spacing w:val="-7"/>
                <w:sz w:val="20"/>
                <w:szCs w:val="20"/>
                <w:lang w:eastAsia="ru-RU"/>
              </w:rPr>
              <w:t xml:space="preserve"> МОК</w:t>
            </w:r>
            <w:r w:rsidR="00D336F5">
              <w:rPr>
                <w:rFonts w:ascii="Times New Roman" w:eastAsia="Times New Roman" w:hAnsi="Times New Roman" w:cs="Times New Roman"/>
                <w:bCs/>
                <w:spacing w:val="-7"/>
                <w:sz w:val="20"/>
                <w:szCs w:val="20"/>
                <w:lang w:eastAsia="ru-RU"/>
              </w:rPr>
              <w:t>У «СОШ № 1</w:t>
            </w:r>
            <w:r w:rsidR="00C33E16" w:rsidRPr="0034691B">
              <w:rPr>
                <w:rFonts w:ascii="Times New Roman" w:eastAsia="Times New Roman" w:hAnsi="Times New Roman" w:cs="Times New Roman"/>
                <w:bCs/>
                <w:spacing w:val="-7"/>
                <w:sz w:val="20"/>
                <w:szCs w:val="20"/>
                <w:lang w:eastAsia="ru-RU"/>
              </w:rPr>
              <w:t xml:space="preserve"> им. </w:t>
            </w:r>
            <w:r w:rsidR="00D336F5">
              <w:rPr>
                <w:rFonts w:ascii="Times New Roman" w:eastAsia="Times New Roman" w:hAnsi="Times New Roman" w:cs="Times New Roman"/>
                <w:bCs/>
                <w:spacing w:val="-7"/>
                <w:sz w:val="20"/>
                <w:szCs w:val="20"/>
                <w:lang w:eastAsia="ru-RU"/>
              </w:rPr>
              <w:t xml:space="preserve">М. </w:t>
            </w:r>
            <w:proofErr w:type="spellStart"/>
            <w:r w:rsidR="00D336F5">
              <w:rPr>
                <w:rFonts w:ascii="Times New Roman" w:eastAsia="Times New Roman" w:hAnsi="Times New Roman" w:cs="Times New Roman"/>
                <w:bCs/>
                <w:spacing w:val="-7"/>
                <w:sz w:val="20"/>
                <w:szCs w:val="20"/>
                <w:lang w:eastAsia="ru-RU"/>
              </w:rPr>
              <w:t>Ярагского</w:t>
            </w:r>
            <w:proofErr w:type="spellEnd"/>
            <w:r w:rsidR="00D336F5">
              <w:rPr>
                <w:rFonts w:ascii="Times New Roman" w:eastAsia="Times New Roman" w:hAnsi="Times New Roman" w:cs="Times New Roman"/>
                <w:bCs/>
                <w:spacing w:val="-7"/>
                <w:sz w:val="20"/>
                <w:szCs w:val="20"/>
                <w:lang w:eastAsia="ru-RU"/>
              </w:rPr>
              <w:t xml:space="preserve"> пос. Белиджи</w:t>
            </w:r>
            <w:r>
              <w:rPr>
                <w:rFonts w:ascii="Times New Roman" w:eastAsia="Times New Roman" w:hAnsi="Times New Roman" w:cs="Times New Roman"/>
                <w:bCs/>
                <w:spacing w:val="-7"/>
                <w:sz w:val="20"/>
                <w:szCs w:val="20"/>
                <w:lang w:eastAsia="ru-RU"/>
              </w:rPr>
              <w:t xml:space="preserve">» </w:t>
            </w:r>
            <w:r w:rsidR="00C33E16" w:rsidRPr="0034691B">
              <w:rPr>
                <w:rFonts w:ascii="Times New Roman" w:eastAsia="Times New Roman" w:hAnsi="Times New Roman" w:cs="Times New Roman"/>
                <w:bCs/>
                <w:spacing w:val="-7"/>
                <w:sz w:val="20"/>
                <w:szCs w:val="20"/>
                <w:lang w:eastAsia="ru-RU"/>
              </w:rPr>
              <w:t xml:space="preserve">________________ </w:t>
            </w:r>
            <w:r w:rsidR="00D336F5">
              <w:rPr>
                <w:rFonts w:ascii="Times New Roman" w:eastAsia="Times New Roman" w:hAnsi="Times New Roman" w:cs="Times New Roman"/>
                <w:bCs/>
                <w:spacing w:val="-7"/>
                <w:sz w:val="20"/>
                <w:szCs w:val="20"/>
                <w:lang w:eastAsia="ru-RU"/>
              </w:rPr>
              <w:t xml:space="preserve">И. А. </w:t>
            </w:r>
            <w:proofErr w:type="spellStart"/>
            <w:r w:rsidR="00D336F5">
              <w:rPr>
                <w:rFonts w:ascii="Times New Roman" w:eastAsia="Times New Roman" w:hAnsi="Times New Roman" w:cs="Times New Roman"/>
                <w:bCs/>
                <w:spacing w:val="-7"/>
                <w:sz w:val="20"/>
                <w:szCs w:val="20"/>
                <w:lang w:eastAsia="ru-RU"/>
              </w:rPr>
              <w:t>Залова</w:t>
            </w:r>
            <w:proofErr w:type="spellEnd"/>
            <w:r w:rsidR="00C33E16" w:rsidRPr="0034691B">
              <w:rPr>
                <w:rFonts w:ascii="Times New Roman" w:eastAsia="Times New Roman" w:hAnsi="Times New Roman" w:cs="Times New Roman"/>
                <w:bCs/>
                <w:spacing w:val="-7"/>
                <w:sz w:val="20"/>
                <w:szCs w:val="20"/>
                <w:lang w:eastAsia="ru-RU"/>
              </w:rPr>
              <w:t xml:space="preserve">                           </w:t>
            </w:r>
          </w:p>
        </w:tc>
      </w:tr>
    </w:tbl>
    <w:p w:rsidR="00306068" w:rsidRDefault="00306068"/>
    <w:p w:rsidR="00DF2788" w:rsidRPr="00DF2788" w:rsidRDefault="00DF2788" w:rsidP="00DF2788">
      <w:pPr>
        <w:jc w:val="center"/>
        <w:rPr>
          <w:rFonts w:ascii="Times New Roman" w:hAnsi="Times New Roman" w:cs="Times New Roman"/>
          <w:b/>
          <w:sz w:val="24"/>
          <w:szCs w:val="24"/>
        </w:rPr>
      </w:pPr>
      <w:r w:rsidRPr="00DF2788">
        <w:rPr>
          <w:rFonts w:ascii="Times New Roman" w:hAnsi="Times New Roman" w:cs="Times New Roman"/>
          <w:b/>
          <w:sz w:val="24"/>
          <w:szCs w:val="24"/>
        </w:rPr>
        <w:t>ПОЛОЖЕНИЕ</w:t>
      </w:r>
    </w:p>
    <w:p w:rsidR="00DF2788" w:rsidRPr="00DF2788" w:rsidRDefault="00DF2788" w:rsidP="00DF2788">
      <w:pPr>
        <w:jc w:val="center"/>
        <w:rPr>
          <w:rFonts w:ascii="Times New Roman" w:hAnsi="Times New Roman" w:cs="Times New Roman"/>
          <w:b/>
          <w:sz w:val="24"/>
          <w:szCs w:val="24"/>
        </w:rPr>
      </w:pPr>
      <w:r w:rsidRPr="00DF2788">
        <w:rPr>
          <w:rFonts w:ascii="Times New Roman" w:hAnsi="Times New Roman" w:cs="Times New Roman"/>
          <w:b/>
          <w:sz w:val="24"/>
          <w:szCs w:val="24"/>
        </w:rPr>
        <w:t>о порядке и основаниях перевода, отчисления и восстановления обучающихся</w:t>
      </w:r>
    </w:p>
    <w:p w:rsidR="00DF2788" w:rsidRPr="00DF2788" w:rsidRDefault="00D733AE" w:rsidP="00DF2788">
      <w:pPr>
        <w:jc w:val="center"/>
        <w:rPr>
          <w:rFonts w:ascii="Times New Roman" w:hAnsi="Times New Roman" w:cs="Times New Roman"/>
          <w:b/>
          <w:sz w:val="24"/>
          <w:szCs w:val="24"/>
        </w:rPr>
      </w:pP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МОКУ</w:t>
      </w:r>
      <w:proofErr w:type="gramEnd"/>
      <w:r>
        <w:rPr>
          <w:rFonts w:ascii="Times New Roman" w:hAnsi="Times New Roman" w:cs="Times New Roman"/>
          <w:b/>
          <w:sz w:val="24"/>
          <w:szCs w:val="24"/>
        </w:rPr>
        <w:t xml:space="preserve"> «СОШ № 1</w:t>
      </w:r>
      <w:r w:rsidR="00DF2788" w:rsidRPr="00DF2788">
        <w:rPr>
          <w:rFonts w:ascii="Times New Roman" w:hAnsi="Times New Roman" w:cs="Times New Roman"/>
          <w:b/>
          <w:sz w:val="24"/>
          <w:szCs w:val="24"/>
        </w:rPr>
        <w:t xml:space="preserve">» им. </w:t>
      </w:r>
      <w:proofErr w:type="spellStart"/>
      <w:r>
        <w:rPr>
          <w:rFonts w:ascii="Times New Roman" w:hAnsi="Times New Roman" w:cs="Times New Roman"/>
          <w:b/>
          <w:sz w:val="24"/>
          <w:szCs w:val="24"/>
        </w:rPr>
        <w:t>М.Ярагского</w:t>
      </w:r>
      <w:proofErr w:type="spellEnd"/>
      <w:r>
        <w:rPr>
          <w:rFonts w:ascii="Times New Roman" w:hAnsi="Times New Roman" w:cs="Times New Roman"/>
          <w:b/>
          <w:sz w:val="24"/>
          <w:szCs w:val="24"/>
        </w:rPr>
        <w:t xml:space="preserve"> поселка Белиджи»</w:t>
      </w:r>
    </w:p>
    <w:p w:rsidR="00DF2788" w:rsidRPr="00DF2788" w:rsidRDefault="00DF2788" w:rsidP="00DF2788">
      <w:pPr>
        <w:rPr>
          <w:rFonts w:ascii="Times New Roman" w:hAnsi="Times New Roman" w:cs="Times New Roman"/>
          <w:b/>
          <w:sz w:val="24"/>
          <w:szCs w:val="24"/>
        </w:rPr>
      </w:pPr>
      <w:r w:rsidRPr="00DF2788">
        <w:rPr>
          <w:rFonts w:ascii="Times New Roman" w:hAnsi="Times New Roman" w:cs="Times New Roman"/>
          <w:b/>
          <w:sz w:val="24"/>
          <w:szCs w:val="24"/>
        </w:rPr>
        <w:t xml:space="preserve"> I. Общие положения</w:t>
      </w:r>
    </w:p>
    <w:p w:rsidR="00C33E16" w:rsidRPr="00C33E16" w:rsidRDefault="00DF2788" w:rsidP="00C33E16">
      <w:pPr>
        <w:rPr>
          <w:rFonts w:ascii="Times New Roman" w:hAnsi="Times New Roman" w:cs="Times New Roman"/>
          <w:sz w:val="24"/>
          <w:szCs w:val="24"/>
        </w:rPr>
      </w:pPr>
      <w:r w:rsidRPr="00DF2788">
        <w:rPr>
          <w:rFonts w:ascii="Times New Roman" w:hAnsi="Times New Roman" w:cs="Times New Roman"/>
          <w:sz w:val="24"/>
          <w:szCs w:val="24"/>
        </w:rPr>
        <w:t>1</w:t>
      </w:r>
      <w:r w:rsidR="00C33E16" w:rsidRPr="00C33E16">
        <w:t xml:space="preserve"> </w:t>
      </w:r>
      <w:r w:rsidR="00C33E16" w:rsidRPr="00C33E16">
        <w:rPr>
          <w:rFonts w:ascii="Times New Roman" w:hAnsi="Times New Roman" w:cs="Times New Roman"/>
          <w:sz w:val="24"/>
          <w:szCs w:val="24"/>
        </w:rPr>
        <w:t xml:space="preserve">1.1.Настоящее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w:t>
      </w:r>
      <w:proofErr w:type="gramStart"/>
      <w:r w:rsidR="00C33E16" w:rsidRPr="00C33E16">
        <w:rPr>
          <w:rFonts w:ascii="Times New Roman" w:hAnsi="Times New Roman" w:cs="Times New Roman"/>
          <w:sz w:val="24"/>
          <w:szCs w:val="24"/>
        </w:rPr>
        <w:t>между</w:t>
      </w:r>
      <w:proofErr w:type="gramEnd"/>
      <w:r w:rsidR="00C33E16" w:rsidRPr="00C33E16">
        <w:rPr>
          <w:rFonts w:ascii="Times New Roman" w:hAnsi="Times New Roman" w:cs="Times New Roman"/>
          <w:sz w:val="24"/>
          <w:szCs w:val="24"/>
        </w:rPr>
        <w:t xml:space="preserve"> </w:t>
      </w:r>
      <w:proofErr w:type="gramStart"/>
      <w:r w:rsidR="00C33E16" w:rsidRPr="00C33E16">
        <w:rPr>
          <w:rFonts w:ascii="Times New Roman" w:hAnsi="Times New Roman" w:cs="Times New Roman"/>
          <w:sz w:val="24"/>
          <w:szCs w:val="24"/>
        </w:rPr>
        <w:t>М</w:t>
      </w:r>
      <w:r w:rsidR="00D733AE">
        <w:rPr>
          <w:rFonts w:ascii="Times New Roman" w:hAnsi="Times New Roman" w:cs="Times New Roman"/>
          <w:sz w:val="24"/>
          <w:szCs w:val="24"/>
        </w:rPr>
        <w:t>ОК</w:t>
      </w:r>
      <w:r w:rsidR="00C33E16" w:rsidRPr="00C33E16">
        <w:rPr>
          <w:rFonts w:ascii="Times New Roman" w:hAnsi="Times New Roman" w:cs="Times New Roman"/>
          <w:sz w:val="24"/>
          <w:szCs w:val="24"/>
        </w:rPr>
        <w:t>У</w:t>
      </w:r>
      <w:proofErr w:type="gramEnd"/>
      <w:r w:rsidR="00C33E16" w:rsidRPr="00C33E16">
        <w:rPr>
          <w:rFonts w:ascii="Times New Roman" w:hAnsi="Times New Roman" w:cs="Times New Roman"/>
          <w:sz w:val="24"/>
          <w:szCs w:val="24"/>
        </w:rPr>
        <w:t xml:space="preserve"> «СОШ</w:t>
      </w:r>
      <w:r w:rsidR="00D733AE">
        <w:rPr>
          <w:rFonts w:ascii="Times New Roman" w:hAnsi="Times New Roman" w:cs="Times New Roman"/>
          <w:sz w:val="24"/>
          <w:szCs w:val="24"/>
        </w:rPr>
        <w:t xml:space="preserve">№1 им. </w:t>
      </w:r>
      <w:proofErr w:type="spellStart"/>
      <w:r w:rsidR="00D733AE">
        <w:rPr>
          <w:rFonts w:ascii="Times New Roman" w:hAnsi="Times New Roman" w:cs="Times New Roman"/>
          <w:sz w:val="24"/>
          <w:szCs w:val="24"/>
        </w:rPr>
        <w:t>М.Ярагского</w:t>
      </w:r>
      <w:proofErr w:type="spellEnd"/>
      <w:r w:rsidR="00D733AE">
        <w:rPr>
          <w:rFonts w:ascii="Times New Roman" w:hAnsi="Times New Roman" w:cs="Times New Roman"/>
          <w:sz w:val="24"/>
          <w:szCs w:val="24"/>
        </w:rPr>
        <w:t>.</w:t>
      </w:r>
      <w:r w:rsidR="00C33E16" w:rsidRPr="00C33E16">
        <w:rPr>
          <w:rFonts w:ascii="Times New Roman" w:hAnsi="Times New Roman" w:cs="Times New Roman"/>
          <w:sz w:val="24"/>
          <w:szCs w:val="24"/>
        </w:rPr>
        <w:t xml:space="preserve"> (далее – Организация) и учащимися и (или) их родителями (законными представителями).</w:t>
      </w:r>
    </w:p>
    <w:p w:rsidR="00C33E16" w:rsidRPr="00C33E16" w:rsidRDefault="00C33E16" w:rsidP="00C33E16">
      <w:pPr>
        <w:rPr>
          <w:rFonts w:ascii="Times New Roman" w:hAnsi="Times New Roman" w:cs="Times New Roman"/>
          <w:sz w:val="24"/>
          <w:szCs w:val="24"/>
        </w:rPr>
      </w:pPr>
      <w:r w:rsidRPr="00C33E16">
        <w:rPr>
          <w:rFonts w:ascii="Times New Roman" w:hAnsi="Times New Roman" w:cs="Times New Roman"/>
          <w:sz w:val="24"/>
          <w:szCs w:val="24"/>
        </w:rPr>
        <w:t>1.2.Настоящее Положение разработано в целях обеспечения и соблюдения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C33E16" w:rsidRDefault="00C33E16" w:rsidP="00C33E16">
      <w:pPr>
        <w:rPr>
          <w:rFonts w:ascii="Times New Roman" w:hAnsi="Times New Roman" w:cs="Times New Roman"/>
          <w:sz w:val="24"/>
          <w:szCs w:val="24"/>
        </w:rPr>
      </w:pPr>
      <w:r w:rsidRPr="00C33E16">
        <w:rPr>
          <w:rFonts w:ascii="Times New Roman" w:hAnsi="Times New Roman" w:cs="Times New Roman"/>
          <w:sz w:val="24"/>
          <w:szCs w:val="24"/>
        </w:rPr>
        <w:t xml:space="preserve">1.3.Положение разработано на основании Федерального закона от 29.12.2012 N 273-ФЗ (ред. от 03.07.2016) «Об образовании в Российской Федерации» (с изм. и доп., вступ. в силу с 01.09.2016)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w:t>
      </w:r>
      <w:r>
        <w:rPr>
          <w:rFonts w:ascii="Times New Roman" w:hAnsi="Times New Roman" w:cs="Times New Roman"/>
          <w:sz w:val="24"/>
          <w:szCs w:val="24"/>
        </w:rPr>
        <w:t>мнения совета старшеклассников.</w:t>
      </w:r>
    </w:p>
    <w:p w:rsidR="00DF2788" w:rsidRPr="00DF2788" w:rsidRDefault="00DF2788" w:rsidP="00DF2788">
      <w:pPr>
        <w:rPr>
          <w:rFonts w:ascii="Times New Roman" w:hAnsi="Times New Roman" w:cs="Times New Roman"/>
          <w:b/>
          <w:sz w:val="24"/>
          <w:szCs w:val="24"/>
        </w:rPr>
      </w:pPr>
      <w:r w:rsidRPr="00DF2788">
        <w:rPr>
          <w:rFonts w:ascii="Times New Roman" w:hAnsi="Times New Roman" w:cs="Times New Roman"/>
          <w:b/>
          <w:sz w:val="24"/>
          <w:szCs w:val="24"/>
        </w:rPr>
        <w:t>II. Порядок и основания перевода.</w:t>
      </w:r>
    </w:p>
    <w:p w:rsidR="000A2C13" w:rsidRDefault="00DF2788" w:rsidP="00DF2788">
      <w:pPr>
        <w:rPr>
          <w:rFonts w:ascii="Times New Roman" w:hAnsi="Times New Roman" w:cs="Times New Roman"/>
          <w:sz w:val="24"/>
          <w:szCs w:val="24"/>
        </w:rPr>
      </w:pPr>
      <w:r w:rsidRPr="00DF2788">
        <w:rPr>
          <w:rFonts w:ascii="Times New Roman" w:hAnsi="Times New Roman" w:cs="Times New Roman"/>
          <w:sz w:val="24"/>
          <w:szCs w:val="24"/>
        </w:rPr>
        <w:t xml:space="preserve">2.1. </w:t>
      </w:r>
      <w:r w:rsidR="000A2C13" w:rsidRPr="000A2C13">
        <w:rPr>
          <w:rFonts w:ascii="Times New Roman" w:hAnsi="Times New Roman" w:cs="Times New Roman"/>
          <w:sz w:val="24"/>
          <w:szCs w:val="24"/>
        </w:rPr>
        <w:t>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
    <w:p w:rsidR="00DF2788" w:rsidRPr="00DF2788" w:rsidRDefault="00DF2788" w:rsidP="00DF2788">
      <w:pPr>
        <w:rPr>
          <w:rFonts w:ascii="Times New Roman" w:hAnsi="Times New Roman" w:cs="Times New Roman"/>
          <w:sz w:val="24"/>
          <w:szCs w:val="24"/>
        </w:rPr>
      </w:pPr>
      <w:r w:rsidRPr="00DF2788">
        <w:rPr>
          <w:rFonts w:ascii="Times New Roman" w:hAnsi="Times New Roman" w:cs="Times New Roman"/>
          <w:sz w:val="24"/>
          <w:szCs w:val="24"/>
        </w:rPr>
        <w:t>·         в связи с переменой места жительства;</w:t>
      </w:r>
    </w:p>
    <w:p w:rsidR="00DF2788" w:rsidRPr="00DF2788" w:rsidRDefault="00DF2788" w:rsidP="00DF2788">
      <w:pPr>
        <w:rPr>
          <w:rFonts w:ascii="Times New Roman" w:hAnsi="Times New Roman" w:cs="Times New Roman"/>
          <w:sz w:val="24"/>
          <w:szCs w:val="24"/>
        </w:rPr>
      </w:pPr>
      <w:r w:rsidRPr="00DF2788">
        <w:rPr>
          <w:rFonts w:ascii="Times New Roman" w:hAnsi="Times New Roman" w:cs="Times New Roman"/>
          <w:sz w:val="24"/>
          <w:szCs w:val="24"/>
        </w:rPr>
        <w:t>·         в связи с переходом в общеобразовательную организацию, реализующую другие образовательные программы;</w:t>
      </w:r>
    </w:p>
    <w:p w:rsidR="000A2C13" w:rsidRDefault="00DF2788" w:rsidP="00DF2788">
      <w:pPr>
        <w:rPr>
          <w:rFonts w:ascii="Times New Roman" w:hAnsi="Times New Roman" w:cs="Times New Roman"/>
          <w:sz w:val="24"/>
          <w:szCs w:val="24"/>
        </w:rPr>
      </w:pPr>
      <w:r w:rsidRPr="00DF2788">
        <w:rPr>
          <w:rFonts w:ascii="Times New Roman" w:hAnsi="Times New Roman" w:cs="Times New Roman"/>
          <w:sz w:val="24"/>
          <w:szCs w:val="24"/>
        </w:rPr>
        <w:lastRenderedPageBreak/>
        <w:t xml:space="preserve">·         </w:t>
      </w:r>
      <w:r w:rsidR="000A2C13" w:rsidRPr="000A2C13">
        <w:rPr>
          <w:rFonts w:ascii="Times New Roman" w:hAnsi="Times New Roman" w:cs="Times New Roman"/>
          <w:sz w:val="24"/>
          <w:szCs w:val="24"/>
        </w:rPr>
        <w:t>по инициативе совершеннолетнего учащегося или родителей (законных представителей) несовершеннолетнего учащегося;</w:t>
      </w:r>
    </w:p>
    <w:p w:rsidR="000A2C13" w:rsidRPr="000A2C13" w:rsidRDefault="000A2C13" w:rsidP="000A2C13">
      <w:pPr>
        <w:ind w:firstLine="709"/>
        <w:rPr>
          <w:rFonts w:ascii="Times New Roman" w:hAnsi="Times New Roman" w:cs="Times New Roman"/>
          <w:sz w:val="24"/>
          <w:szCs w:val="24"/>
        </w:rPr>
      </w:pPr>
      <w:r w:rsidRPr="000A2C13">
        <w:rPr>
          <w:rFonts w:ascii="Times New Roman" w:hAnsi="Times New Roman" w:cs="Times New Roman"/>
          <w:sz w:val="24"/>
          <w:szCs w:val="24"/>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0A2C13" w:rsidRDefault="000A2C13" w:rsidP="000A2C13">
      <w:pPr>
        <w:ind w:firstLine="709"/>
        <w:rPr>
          <w:rFonts w:ascii="Times New Roman" w:hAnsi="Times New Roman" w:cs="Times New Roman"/>
          <w:sz w:val="24"/>
          <w:szCs w:val="24"/>
        </w:rPr>
      </w:pPr>
      <w:r w:rsidRPr="000A2C13">
        <w:rPr>
          <w:rFonts w:ascii="Times New Roman" w:hAnsi="Times New Roman" w:cs="Times New Roman"/>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2.3. Перевод учащихся не зависит от периода (времени) учебного года.</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осуществляют выбор принимающей организации;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обращаются в выбранную организацию с запросом о наличии свободных мест, в том числе с использованием сети Интернет;</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обращаются в Организацию с заявлением об отчислении учащегося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3.2. В заявлении совершеннолетнего учащегося или родителей (законных представителей) несовершеннолетнего учащегося об отчислении в порядке перевода в принимающую организацию указываются: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фамилия, имя, отчество (при наличии) учащегося;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дата рождения;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класс;</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lastRenderedPageBreak/>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личное дело учащегося;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3.4.Указанные в 3.3.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3.6.Принимающая организация при зачислении учащегося, отчисленного из Организации, в течение двух рабочих дней с даты издания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0A2C13" w:rsidRPr="000A2C13" w:rsidRDefault="000A2C13" w:rsidP="000A2C13">
      <w:pPr>
        <w:rPr>
          <w:rFonts w:ascii="Times New Roman" w:hAnsi="Times New Roman" w:cs="Times New Roman"/>
          <w:b/>
          <w:sz w:val="24"/>
          <w:szCs w:val="24"/>
        </w:rPr>
      </w:pPr>
      <w:r w:rsidRPr="000A2C13">
        <w:rPr>
          <w:rFonts w:ascii="Times New Roman" w:hAnsi="Times New Roman" w:cs="Times New Roman"/>
          <w:sz w:val="24"/>
          <w:szCs w:val="24"/>
        </w:rPr>
        <w:t>4.</w:t>
      </w:r>
      <w:r w:rsidRPr="000A2C13">
        <w:rPr>
          <w:rFonts w:ascii="Times New Roman" w:hAnsi="Times New Roman" w:cs="Times New Roman"/>
          <w:b/>
          <w:sz w:val="24"/>
          <w:szCs w:val="24"/>
        </w:rPr>
        <w:t>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2.2. настоящего Положения.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О предстоящем переводе Организация в случае прекращения своей деятельности будет обязана уведомить совершеннолетних учащихся, родителей (законных представителей)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разместит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пункте 2.2. настоящего Положения, на перевод в принимающую организацию.</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разместить указанное уведомление на своем официальном сайте в сети Интернет:</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lastRenderedPageBreak/>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0A2C13">
        <w:rPr>
          <w:rFonts w:ascii="Times New Roman" w:hAnsi="Times New Roman" w:cs="Times New Roman"/>
          <w:sz w:val="24"/>
          <w:szCs w:val="24"/>
        </w:rPr>
        <w:t>аккредитационные</w:t>
      </w:r>
      <w:proofErr w:type="spellEnd"/>
      <w:r w:rsidRPr="000A2C13">
        <w:rPr>
          <w:rFonts w:ascii="Times New Roman" w:hAnsi="Times New Roman" w:cs="Times New Roman"/>
          <w:sz w:val="24"/>
          <w:szCs w:val="24"/>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0A2C13">
        <w:rPr>
          <w:rFonts w:ascii="Times New Roman" w:hAnsi="Times New Roman" w:cs="Times New Roman"/>
          <w:sz w:val="24"/>
          <w:szCs w:val="24"/>
        </w:rPr>
        <w:t>аккредитационного</w:t>
      </w:r>
      <w:proofErr w:type="spellEnd"/>
      <w:r w:rsidRPr="000A2C13">
        <w:rPr>
          <w:rFonts w:ascii="Times New Roman" w:hAnsi="Times New Roman" w:cs="Times New Roman"/>
          <w:sz w:val="24"/>
          <w:szCs w:val="24"/>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в случае отказа </w:t>
      </w:r>
      <w:proofErr w:type="spellStart"/>
      <w:r w:rsidRPr="000A2C13">
        <w:rPr>
          <w:rFonts w:ascii="Times New Roman" w:hAnsi="Times New Roman" w:cs="Times New Roman"/>
          <w:sz w:val="24"/>
          <w:szCs w:val="24"/>
        </w:rPr>
        <w:t>аккредитационного</w:t>
      </w:r>
      <w:proofErr w:type="spellEnd"/>
      <w:r w:rsidRPr="000A2C13">
        <w:rPr>
          <w:rFonts w:ascii="Times New Roman" w:hAnsi="Times New Roman" w:cs="Times New Roman"/>
          <w:sz w:val="24"/>
          <w:szCs w:val="24"/>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0A2C13">
        <w:rPr>
          <w:rFonts w:ascii="Times New Roman" w:hAnsi="Times New Roman" w:cs="Times New Roman"/>
          <w:sz w:val="24"/>
          <w:szCs w:val="24"/>
        </w:rPr>
        <w:t>аккредитационного</w:t>
      </w:r>
      <w:proofErr w:type="spellEnd"/>
      <w:r w:rsidRPr="000A2C13">
        <w:rPr>
          <w:rFonts w:ascii="Times New Roman" w:hAnsi="Times New Roman" w:cs="Times New Roman"/>
          <w:sz w:val="24"/>
          <w:szCs w:val="24"/>
        </w:rPr>
        <w:t xml:space="preserve"> органа об отказе Организации в государственной аккредитации по соответствующей образовательной программе.</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4.4.Организация будет обязана довести до сведения учащихся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w:t>
      </w:r>
      <w:r w:rsidRPr="000A2C13">
        <w:rPr>
          <w:rFonts w:ascii="Times New Roman" w:hAnsi="Times New Roman" w:cs="Times New Roman"/>
          <w:sz w:val="24"/>
          <w:szCs w:val="24"/>
        </w:rPr>
        <w:lastRenderedPageBreak/>
        <w:t>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4.5.После получения соответствующих письменных согласий лиц, указанных в пункте 2.2.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пункте 2.2. настоящего Положения, личные дела учащихся.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В распорядительном акте о зачислении делается запись о зачислении учащегося в порядке перевода с указанием Организации, в которой он обучался до перевода, класса, формы обучения.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4.9. В принимающей организации на основании переданных личных дел на учащихся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2.2. настоящего Положения.</w:t>
      </w:r>
    </w:p>
    <w:p w:rsidR="000A2C13" w:rsidRPr="000A2C13" w:rsidRDefault="000A2C13" w:rsidP="000A2C13">
      <w:pPr>
        <w:rPr>
          <w:rFonts w:ascii="Times New Roman" w:hAnsi="Times New Roman" w:cs="Times New Roman"/>
          <w:b/>
          <w:sz w:val="24"/>
          <w:szCs w:val="24"/>
        </w:rPr>
      </w:pPr>
      <w:r w:rsidRPr="000A2C13">
        <w:rPr>
          <w:rFonts w:ascii="Times New Roman" w:hAnsi="Times New Roman" w:cs="Times New Roman"/>
          <w:b/>
          <w:sz w:val="24"/>
          <w:szCs w:val="24"/>
        </w:rPr>
        <w:t xml:space="preserve">5.Порядок и основание отчисления учащихся </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5.1.Образовательные отношения прекращаются в связи с отчислением учащегося из Организации: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1) в связи с получением образования (завершением обучения);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2) досрочно по основаниям, установленным п.5.2 настоящего Положения.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5.2.Образовательные отношения могут быть прекращены досрочно в следующих случаях:</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0A2C13" w:rsidRPr="000A2C13" w:rsidRDefault="000A2C13" w:rsidP="000A2C13">
      <w:pPr>
        <w:rPr>
          <w:rFonts w:ascii="Times New Roman" w:hAnsi="Times New Roman" w:cs="Times New Roman"/>
          <w:sz w:val="24"/>
          <w:szCs w:val="24"/>
        </w:rPr>
      </w:pPr>
      <w:proofErr w:type="gramStart"/>
      <w:r w:rsidRPr="000A2C13">
        <w:rPr>
          <w:rFonts w:ascii="Times New Roman" w:hAnsi="Times New Roman" w:cs="Times New Roman"/>
          <w:sz w:val="24"/>
          <w:szCs w:val="24"/>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lastRenderedPageBreak/>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5.5. 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Федерального закона от 29.12.2012 N 273-ФЗ (ред. от 03.07.2016) «Об образовании в Российской Федерации» (с изм. и доп., вступ. в силу с 01.09.2016).</w:t>
      </w:r>
    </w:p>
    <w:p w:rsidR="000A2C13" w:rsidRPr="000A2C13" w:rsidRDefault="000A2C13" w:rsidP="000A2C13">
      <w:pPr>
        <w:rPr>
          <w:rFonts w:ascii="Times New Roman" w:hAnsi="Times New Roman" w:cs="Times New Roman"/>
          <w:b/>
          <w:sz w:val="24"/>
          <w:szCs w:val="24"/>
        </w:rPr>
      </w:pPr>
      <w:r w:rsidRPr="000A2C13">
        <w:rPr>
          <w:rFonts w:ascii="Times New Roman" w:hAnsi="Times New Roman" w:cs="Times New Roman"/>
          <w:b/>
          <w:sz w:val="24"/>
          <w:szCs w:val="24"/>
        </w:rPr>
        <w:t>6.Порядок и основание восстановления учащихся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6.1.Право на восстановление в Организации имеют лица, не достигшие возраста восемнадцати лет.</w:t>
      </w:r>
    </w:p>
    <w:p w:rsid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 по образовательным программам начального общего, основного общего, среднего общего </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 </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6.4.Восстановление учащегося осуществляется на основании личного заявления родителей (законных представителей) на имя директора.</w:t>
      </w:r>
    </w:p>
    <w:p w:rsid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 xml:space="preserve">6.5.Основанием для восстановления учащегося в Организации является приказ директора о приеме учащегося в Организацию. </w:t>
      </w:r>
    </w:p>
    <w:p w:rsidR="000A2C13" w:rsidRPr="000A2C13" w:rsidRDefault="000A2C13" w:rsidP="000A2C13">
      <w:pPr>
        <w:rPr>
          <w:rFonts w:ascii="Times New Roman" w:hAnsi="Times New Roman" w:cs="Times New Roman"/>
          <w:sz w:val="24"/>
          <w:szCs w:val="24"/>
        </w:rPr>
      </w:pPr>
      <w:r>
        <w:rPr>
          <w:rFonts w:ascii="Times New Roman" w:hAnsi="Times New Roman" w:cs="Times New Roman"/>
          <w:sz w:val="24"/>
          <w:szCs w:val="24"/>
        </w:rPr>
        <w:t xml:space="preserve">6.6. </w:t>
      </w:r>
      <w:r w:rsidRPr="00DF2788">
        <w:rPr>
          <w:rFonts w:ascii="Times New Roman" w:hAnsi="Times New Roman" w:cs="Times New Roman"/>
          <w:sz w:val="24"/>
          <w:szCs w:val="24"/>
        </w:rPr>
        <w:t>Обучающимся, восстановленным в школе и успешно прошедшим государственную (итоговую) аттестацию, выдается государственный документ об образовании установленного образца.</w:t>
      </w:r>
    </w:p>
    <w:p w:rsidR="000A2C13" w:rsidRPr="000A2C13" w:rsidRDefault="000A2C13" w:rsidP="000A2C13">
      <w:pPr>
        <w:rPr>
          <w:rFonts w:ascii="Times New Roman" w:hAnsi="Times New Roman" w:cs="Times New Roman"/>
          <w:b/>
          <w:sz w:val="24"/>
          <w:szCs w:val="24"/>
        </w:rPr>
      </w:pPr>
      <w:r w:rsidRPr="000A2C13">
        <w:rPr>
          <w:rFonts w:ascii="Times New Roman" w:hAnsi="Times New Roman" w:cs="Times New Roman"/>
          <w:b/>
          <w:sz w:val="24"/>
          <w:szCs w:val="24"/>
        </w:rPr>
        <w:t>7. Заключительные положения</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7.1.Настоящее Положение  вступают в силу с момента подписания приказа.</w:t>
      </w:r>
    </w:p>
    <w:p w:rsidR="000A2C13" w:rsidRPr="000A2C13" w:rsidRDefault="000A2C13" w:rsidP="000A2C13">
      <w:pPr>
        <w:rPr>
          <w:rFonts w:ascii="Times New Roman" w:hAnsi="Times New Roman" w:cs="Times New Roman"/>
          <w:sz w:val="24"/>
          <w:szCs w:val="24"/>
        </w:rPr>
      </w:pPr>
      <w:r w:rsidRPr="000A2C13">
        <w:rPr>
          <w:rFonts w:ascii="Times New Roman" w:hAnsi="Times New Roman" w:cs="Times New Roman"/>
          <w:sz w:val="24"/>
          <w:szCs w:val="24"/>
        </w:rPr>
        <w:t>7.2.Настоящее Положение  размещается для ознакомления на официальном сайте Организации.</w:t>
      </w:r>
    </w:p>
    <w:p w:rsidR="0034691B" w:rsidRPr="00DF2788" w:rsidRDefault="000A2C13">
      <w:pPr>
        <w:rPr>
          <w:rFonts w:ascii="Times New Roman" w:hAnsi="Times New Roman" w:cs="Times New Roman"/>
          <w:sz w:val="24"/>
          <w:szCs w:val="24"/>
        </w:rPr>
      </w:pPr>
      <w:r w:rsidRPr="000A2C13">
        <w:rPr>
          <w:rFonts w:ascii="Times New Roman" w:hAnsi="Times New Roman" w:cs="Times New Roman"/>
          <w:sz w:val="24"/>
          <w:szCs w:val="24"/>
        </w:rPr>
        <w:t>Срок действия Положения до внесения изменений.</w:t>
      </w:r>
    </w:p>
    <w:sectPr w:rsidR="0034691B" w:rsidRPr="00DF2788" w:rsidSect="0034691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DF2788"/>
    <w:rsid w:val="000A2C13"/>
    <w:rsid w:val="001D11B2"/>
    <w:rsid w:val="00306068"/>
    <w:rsid w:val="00312530"/>
    <w:rsid w:val="0034691B"/>
    <w:rsid w:val="00533C40"/>
    <w:rsid w:val="00B26D05"/>
    <w:rsid w:val="00C33E16"/>
    <w:rsid w:val="00D336F5"/>
    <w:rsid w:val="00D45429"/>
    <w:rsid w:val="00D50A22"/>
    <w:rsid w:val="00D733AE"/>
    <w:rsid w:val="00DF27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4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78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2788"/>
    <w:rPr>
      <w:rFonts w:ascii="Segoe UI" w:hAnsi="Segoe UI" w:cs="Segoe UI"/>
      <w:sz w:val="18"/>
      <w:szCs w:val="18"/>
    </w:rPr>
  </w:style>
  <w:style w:type="table" w:styleId="a5">
    <w:name w:val="Table Grid"/>
    <w:basedOn w:val="a1"/>
    <w:uiPriority w:val="39"/>
    <w:rsid w:val="00C33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ihat\Desktop\&#1057;&#1086;&#1075;&#1083;&#1072;&#1089;&#1086;&#1074;&#1072;&#1085;&#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Согласовано</Template>
  <TotalTime>50</TotalTime>
  <Pages>6</Pages>
  <Words>2740</Words>
  <Characters>15623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Salihat</dc:creator>
  <cp:keywords/>
  <dc:description/>
  <cp:lastModifiedBy>имара</cp:lastModifiedBy>
  <cp:revision>8</cp:revision>
  <cp:lastPrinted>2018-06-30T07:44:00Z</cp:lastPrinted>
  <dcterms:created xsi:type="dcterms:W3CDTF">2015-02-13T05:55:00Z</dcterms:created>
  <dcterms:modified xsi:type="dcterms:W3CDTF">2019-01-18T10:15:00Z</dcterms:modified>
</cp:coreProperties>
</file>